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82" w:rsidRPr="00722682" w:rsidRDefault="00722682" w:rsidP="00722682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22682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ПЕДАГОГОВ</w:t>
      </w:r>
    </w:p>
    <w:p w:rsidR="00722682" w:rsidRPr="00722682" w:rsidRDefault="00722682" w:rsidP="00722682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722682">
        <w:rPr>
          <w:rFonts w:ascii="Times New Roman" w:eastAsia="Times New Roman" w:hAnsi="Times New Roman" w:cs="Times New Roman"/>
          <w:b/>
          <w:sz w:val="32"/>
          <w:szCs w:val="32"/>
        </w:rPr>
        <w:t xml:space="preserve">Особенности планирования воспитательно-образовтельного процесса в летний период с учетом ФГОС </w:t>
      </w:r>
    </w:p>
    <w:p w:rsidR="00722682" w:rsidRPr="00722682" w:rsidRDefault="00722682" w:rsidP="00722682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Подготовил и провел: ста</w:t>
      </w:r>
      <w:r w:rsidR="00EA2792">
        <w:rPr>
          <w:rFonts w:ascii="Times New Roman" w:eastAsia="Times New Roman" w:hAnsi="Times New Roman" w:cs="Times New Roman"/>
          <w:sz w:val="24"/>
          <w:szCs w:val="24"/>
        </w:rPr>
        <w:t>рший воспитатель Л.Б. Шестакова</w:t>
      </w:r>
    </w:p>
    <w:p w:rsid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i/>
          <w:sz w:val="28"/>
          <w:szCs w:val="28"/>
        </w:rPr>
      </w:pPr>
    </w:p>
    <w:p w:rsidR="00722682" w:rsidRP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i/>
          <w:sz w:val="28"/>
          <w:szCs w:val="28"/>
        </w:rPr>
      </w:pPr>
      <w:r w:rsidRPr="00722682">
        <w:rPr>
          <w:rFonts w:ascii="Lobster" w:eastAsia="Times New Roman" w:hAnsi="Lobster" w:cs="Times New Roman"/>
          <w:i/>
          <w:sz w:val="28"/>
          <w:szCs w:val="28"/>
        </w:rPr>
        <w:t xml:space="preserve">Планирование совместной деятельности </w:t>
      </w:r>
    </w:p>
    <w:p w:rsidR="00722682" w:rsidRP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36"/>
          <w:szCs w:val="36"/>
        </w:rPr>
      </w:pPr>
      <w:r w:rsidRPr="00722682">
        <w:rPr>
          <w:rFonts w:ascii="Lobster" w:eastAsia="Times New Roman" w:hAnsi="Lobster" w:cs="Times New Roman"/>
          <w:i/>
          <w:sz w:val="28"/>
          <w:szCs w:val="28"/>
        </w:rPr>
        <w:t xml:space="preserve">воспитателя с </w:t>
      </w:r>
      <w:r w:rsidRPr="00722682">
        <w:rPr>
          <w:rFonts w:ascii="Times New Roman" w:eastAsia="Times New Roman" w:hAnsi="Times New Roman" w:cs="Times New Roman"/>
          <w:i/>
          <w:sz w:val="28"/>
          <w:szCs w:val="28"/>
        </w:rPr>
        <w:t>детьми</w:t>
      </w:r>
    </w:p>
    <w:p w:rsidR="00722682" w:rsidRDefault="00722682" w:rsidP="0072268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Утренний отрезок времени. </w:t>
      </w:r>
    </w:p>
    <w:p w:rsidR="00722682" w:rsidRDefault="00722682" w:rsidP="0072268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Прогулка.</w:t>
      </w:r>
    </w:p>
    <w:p w:rsidR="00722682" w:rsidRDefault="00722682" w:rsidP="0072268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Вечерняя прогулка.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блок самый насыщенный разнообразной деятельностью. Для оптимизации планирования целесообразно иметь в группе ритуалы (на каждый день или на неделю, месяц).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Перечислим основные «необходимости» каждого дня: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диалог с каждым ребенком;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двигательная деятельность (на улице, в группе);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или рассказывание;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упражнения, развивающие игры;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игры;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(в группе, на воздухе);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психогимнастика, упражнения на релаксацию, театр;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(различные виды);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художественно-продуктивная деятельность;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музыка;</w:t>
      </w:r>
    </w:p>
    <w:p w:rsidR="00722682" w:rsidRDefault="00722682" w:rsidP="00722682">
      <w:pPr>
        <w:numPr>
          <w:ilvl w:val="0"/>
          <w:numId w:val="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пятиминутка.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в группе могут возникнуть еще другие ритуалы.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Зная их перечень, педагог,</w:t>
      </w:r>
    </w:p>
    <w:p w:rsidR="00722682" w:rsidRDefault="00722682" w:rsidP="00722682">
      <w:pPr>
        <w:numPr>
          <w:ilvl w:val="0"/>
          <w:numId w:val="3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не упустит основных доминант в работе с ребятами,</w:t>
      </w:r>
    </w:p>
    <w:p w:rsidR="00722682" w:rsidRDefault="00722682" w:rsidP="00722682">
      <w:pPr>
        <w:numPr>
          <w:ilvl w:val="0"/>
          <w:numId w:val="3"/>
        </w:numPr>
        <w:spacing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во-вторых, сможет планировать совместную деятельность достаточно кратко, указывая основное содержание. </w:t>
      </w:r>
    </w:p>
    <w:p w:rsidR="00722682" w:rsidRDefault="00722682" w:rsidP="00722682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педагог находится в партнерской позиции с ребенком. Совместную деятельность взрослых и детей целесообразно (обязательно) расписывать согласно режимным отрезкам: утро, прогулка, вторая половина дня.</w:t>
      </w:r>
    </w:p>
    <w:p w:rsidR="00722682" w:rsidRPr="00722682" w:rsidRDefault="00722682" w:rsidP="00722682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Lobster" w:eastAsia="Times New Roman" w:hAnsi="Lobster" w:cs="Times New Roman"/>
          <w:i/>
          <w:sz w:val="28"/>
          <w:szCs w:val="28"/>
        </w:rPr>
      </w:pPr>
      <w:r w:rsidRPr="00722682">
        <w:rPr>
          <w:rFonts w:ascii="Lobster" w:eastAsia="Times New Roman" w:hAnsi="Lobster" w:cs="Times New Roman"/>
          <w:i/>
          <w:sz w:val="28"/>
          <w:szCs w:val="28"/>
        </w:rPr>
        <w:t>Планирование утреннего отрезка времени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Утренний прием — наиболее благоприятное время для индивидуального общения воспитателя с каждым ребенком. В эти часы успешно ведется индивидуальная работа с детьми по различным видам деятельности. Отличительной особенностью ее является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 указывает конкретно имена тех воспитанников, с кем будет производиться работа и прописывает какая работа.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 утренний отрезок времени включает:</w:t>
      </w:r>
    </w:p>
    <w:p w:rsidR="00722682" w:rsidRDefault="00722682" w:rsidP="00722682">
      <w:pPr>
        <w:numPr>
          <w:ilvl w:val="0"/>
          <w:numId w:val="4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игровую деятельность,</w:t>
      </w:r>
    </w:p>
    <w:p w:rsidR="00722682" w:rsidRDefault="00722682" w:rsidP="0072268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детьми,</w:t>
      </w:r>
    </w:p>
    <w:p w:rsidR="00722682" w:rsidRDefault="00722682" w:rsidP="0072268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предметов и иллюстраций,</w:t>
      </w:r>
    </w:p>
    <w:p w:rsidR="00722682" w:rsidRDefault="00722682" w:rsidP="0072268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наблюдения в природе и явлений общественной жизни.</w:t>
      </w:r>
    </w:p>
    <w:p w:rsidR="00722682" w:rsidRDefault="00722682" w:rsidP="00722682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планировать на утро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короткие беседы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 группой ребят или отдельными детьми на заранее намеченные темы и темы, возникшие по инициативе детей. Так,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мира: о маме, папе и бабушке, о младших братьях и сестрах, об игрушках, книгах, объектах природы и многом другом. Часто такие беседы сопровождаются рассматриванием иллюстраций. В календарных планах старшей группы намечаются, кроме указанных выше, беседы с рассматриванием иллюстраций и без них по более сложной тематике: о временах года, о домашних и диких животных, о жизни родного города.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видов деятельности в утренние часы:</w:t>
      </w:r>
    </w:p>
    <w:p w:rsidR="00722682" w:rsidRDefault="00722682" w:rsidP="00722682">
      <w:pPr>
        <w:numPr>
          <w:ilvl w:val="0"/>
          <w:numId w:val="5"/>
        </w:numPr>
        <w:spacing w:before="12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и средней — 3-4 вида,</w:t>
      </w:r>
    </w:p>
    <w:p w:rsidR="00722682" w:rsidRDefault="00722682" w:rsidP="00722682">
      <w:pPr>
        <w:numPr>
          <w:ilvl w:val="0"/>
          <w:numId w:val="5"/>
        </w:numPr>
        <w:spacing w:before="120"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подготовительной группе — 4-6 видов в зависимости от детей группы.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сам определяет, сколько должно быть видов деятельности оперяясь на примерные каноны.</w:t>
      </w:r>
    </w:p>
    <w:p w:rsidR="00722682" w:rsidRP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68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Планирование прогулки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дня каждой возрастной группы предусмотрено проведение двух прогулок: утренней и вечерней (не считая утреннего приема детей на воздухе).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должна дать разрядку ребенку,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 Говоря о планировании прогулки нужно помнить о том, что есть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общепринятая структура прогулки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682" w:rsidRDefault="00722682" w:rsidP="00722682">
      <w:pPr>
        <w:numPr>
          <w:ilvl w:val="0"/>
          <w:numId w:val="6"/>
        </w:numPr>
        <w:spacing w:before="12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перед прогулкой было физкультурное или музыкальное занятие, то прогулка начнется с наблюдения.</w:t>
      </w:r>
    </w:p>
    <w:p w:rsidR="00722682" w:rsidRDefault="00722682" w:rsidP="00722682">
      <w:pPr>
        <w:numPr>
          <w:ilvl w:val="0"/>
          <w:numId w:val="6"/>
        </w:numPr>
        <w:spacing w:before="120"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же были спокойные виды деятельности, то прогулка начнется с подвижной деятельности.</w:t>
      </w:r>
    </w:p>
    <w:p w:rsidR="00722682" w:rsidRDefault="00722682" w:rsidP="00722682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Наблюдения.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должны планироваться в соответствии с погодными условиями.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 Таким образом, в процессе наблюдений ребенок развивается всесторонне.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Виды наблюдений:</w:t>
      </w:r>
    </w:p>
    <w:p w:rsidR="00722682" w:rsidRDefault="00722682" w:rsidP="00722682">
      <w:pPr>
        <w:numPr>
          <w:ilvl w:val="0"/>
          <w:numId w:val="7"/>
        </w:numPr>
        <w:spacing w:before="12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окружающим (неживыми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</w:t>
      </w:r>
    </w:p>
    <w:p w:rsidR="00722682" w:rsidRDefault="00722682" w:rsidP="00722682">
      <w:pPr>
        <w:numPr>
          <w:ilvl w:val="0"/>
          <w:numId w:val="7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Наблюдения за живой природой (цветы, деревья, кустарники).</w:t>
      </w:r>
    </w:p>
    <w:p w:rsidR="00722682" w:rsidRDefault="00722682" w:rsidP="00722682">
      <w:pPr>
        <w:numPr>
          <w:ilvl w:val="0"/>
          <w:numId w:val="7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транспортом.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</w:t>
      </w:r>
    </w:p>
    <w:p w:rsidR="00722682" w:rsidRDefault="00722682" w:rsidP="00722682">
      <w:pPr>
        <w:numPr>
          <w:ilvl w:val="0"/>
          <w:numId w:val="7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живым объектом. Необходимо обращать внимание на основы безопасности.</w:t>
      </w:r>
    </w:p>
    <w:p w:rsidR="00722682" w:rsidRDefault="00722682" w:rsidP="00722682">
      <w:pPr>
        <w:numPr>
          <w:ilvl w:val="0"/>
          <w:numId w:val="7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трудом взрослых.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(фабрики, заводы).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любых видов наблюдений должно быть использовано художественное слово: стихи, пословицы, поговорки, загадки, потешки, приметы. С приметами начинают знакомить со средней группы.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содержание наблюдений ритмично чередуется. В течение месяца можно провести четыре наблюдения примерно в такой последовательности (подготовительная группа):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1-я неделя — экскурсия (целевая прогулка) природоведческая;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2-я неделя — наблюдение за бытовыми объектами;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3-я неделя — наблюдение за природоведческими объектами (в групповой комнате);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4-я неделя — наблюдение за общественными явлениями, трудом людей.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 структуры:</w:t>
      </w:r>
    </w:p>
    <w:p w:rsidR="00722682" w:rsidRDefault="00722682" w:rsidP="00722682">
      <w:pPr>
        <w:numPr>
          <w:ilvl w:val="0"/>
          <w:numId w:val="8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спокойная, самостоятельная деятельность детей (игры, наблюдения);</w:t>
      </w:r>
    </w:p>
    <w:p w:rsidR="00722682" w:rsidRDefault="00722682" w:rsidP="00722682">
      <w:pPr>
        <w:numPr>
          <w:ilvl w:val="0"/>
          <w:numId w:val="8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подвижные игры с элементами спорта, спортивными развлечениями;</w:t>
      </w:r>
    </w:p>
    <w:p w:rsidR="00722682" w:rsidRDefault="00722682" w:rsidP="00722682">
      <w:pPr>
        <w:numPr>
          <w:ilvl w:val="0"/>
          <w:numId w:val="8"/>
        </w:numPr>
        <w:spacing w:before="120" w:after="12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детей.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 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Нельзя допускать, чтобы организованная двигательная деятельность проводилась за счёт времени самостоятельной деятельности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подвижной деятельности составляет 60-70% от общей продолжительности прогулки, при этом не должна ущемляться самостоятельная деятельность детей.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Подвижные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подвижных игр — от одной до четырех. При подборе подвижных игры необходимо обращать внимание на вид основных движений. В летнее время года должно даваться больше подвижных игр с метанием, ползанием, лазанием. 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722682" w:rsidRDefault="00722682" w:rsidP="007226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подвижных игр требует соблюдения следующих методических принципов:</w:t>
      </w:r>
    </w:p>
    <w:p w:rsidR="00722682" w:rsidRDefault="00722682" w:rsidP="00722682">
      <w:pPr>
        <w:numPr>
          <w:ilvl w:val="0"/>
          <w:numId w:val="9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722682" w:rsidRDefault="00722682" w:rsidP="00722682">
      <w:pPr>
        <w:numPr>
          <w:ilvl w:val="0"/>
          <w:numId w:val="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игр в соответствии с лечебно-педагогическими, лечебными и воспитательными задачами.</w:t>
      </w:r>
    </w:p>
    <w:p w:rsidR="00722682" w:rsidRDefault="00722682" w:rsidP="00722682">
      <w:pPr>
        <w:numPr>
          <w:ilvl w:val="0"/>
          <w:numId w:val="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физиологических закономерностей адаптации к нагрузкам.</w:t>
      </w:r>
    </w:p>
    <w:p w:rsidR="00722682" w:rsidRDefault="00722682" w:rsidP="00722682">
      <w:pPr>
        <w:numPr>
          <w:ilvl w:val="0"/>
          <w:numId w:val="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Четкое объяснение правил игры и распределение ролей.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смешанное использование разных способов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682" w:rsidRDefault="00722682" w:rsidP="0072268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722682" w:rsidRPr="00722682" w:rsidRDefault="00722682" w:rsidP="0072268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26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дуальная работа по физическому развитию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Оздоровительный эффект прогулки во многом зависит от правильно организованной двигательной деятельности дошкольников. Планируя прогулку, воспитатель предусматривает индивидуальную работу с детьми по физическому воспитанию. Индивидуальная работа по физвоспитанию должна планироваться ежедневно и с теми детьми, у которых есть проблемы в освоении основных движений. Обратите внимание на то, что есть дети с разной степенью подвижности. Индивидуальная работа может проходить в занимательной игровой форме, спортивные игры и развлечения.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Спортивные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Спортивные игры и упражнения проводятся ежедневно во время прогулок или в спортзале.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Сюжетно-ролевые игры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Сюжетно-ролевые игры должны соответствовать возрасту, интересам, уровню развития детей и учитывать полоролевую дифференциацию. Они идут на основе тех знаний, которые у детей есть. Тематика должна быть самой разнообразной. Проводятся игры на бытовые, производственные темы; игры на закрепление правил дорожного движения и правил поведения на улицах города; строительные, театрализованные; игры, тематика которых связана с современной жизнью.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сюжетно-ролевой игры должен быть минимум готовых пособий. Когда у ребенка есть полный арсенал пособий, то ребенок повторяет производственные действия.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у ребенка есть предметы-заместители, ребенок начинает развивать игру и его действия переходят в ролевой план. Это очень важно при подготовке детей к школе.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Упражнения для развития мелкой моторики пальцев рук.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Движение пальцев и кистей рук ребенка имеют особое развивающее воздействие. </w:t>
      </w:r>
    </w:p>
    <w:p w:rsidR="00722682" w:rsidRDefault="00722682" w:rsidP="00722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движений рук должна проводиться регулярно, только тогда будет достигнут наибольший эффект от упражнений. Задания должны приносить ребенку радость. Не допускайте скуки и переутомления.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упражнения должны проводиться в соответствии со временем года, погодными условиями. Эти упражнения проводятся во всех возрастных группах, начиная с младшего возраста индивидуально, с подгруппой детей и фронтально. Комплекс проводится в любое удобное время дня, ежедневно. В комплекс упражнений, направленных на развитие мелкой моторики, входят: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 — рекомендуется проводить с детьми, которые имеют проблемы в речевом развитии.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Выкладывание на асфальте, песке из природного материала (палочки, камешки, пластиковые пробки, плоды и другие материалы).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Постройки из природного материала (муравейник, метла из травинок).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песком (просеивание, куличики, формочки).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«Угадай на ощупь».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застежек, шнуровок — их подбор должен соответствовать возрастным интересам дошкольников.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Скрепление деталей разнообразными способами.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Мозаики из различных материалов, пазлы.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водой, с песком.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«печатками» разнообразных форм.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под проговаривание текста.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палочкой, мелками на асфальте, песке, снегу.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веревочкой.</w:t>
      </w:r>
    </w:p>
    <w:p w:rsidR="00722682" w:rsidRDefault="00722682" w:rsidP="00722682">
      <w:pPr>
        <w:numPr>
          <w:ilvl w:val="0"/>
          <w:numId w:val="10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шипованными мячиками пластилином, соленым тестом.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Элементарная трудовая деятельность.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может быть двух видов:</w:t>
      </w:r>
    </w:p>
    <w:p w:rsidR="00722682" w:rsidRDefault="00722682" w:rsidP="00722682">
      <w:pPr>
        <w:numPr>
          <w:ilvl w:val="0"/>
          <w:numId w:val="11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Хозяйственно-бытовой труд: дети вместе с педагогом, друзьями наводят порядок на участке, в игровых уголках и шкафчиках.</w:t>
      </w:r>
    </w:p>
    <w:p w:rsidR="00722682" w:rsidRDefault="00722682" w:rsidP="00722682">
      <w:pPr>
        <w:numPr>
          <w:ilvl w:val="0"/>
          <w:numId w:val="11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на природе: дети работают в цветнике, на клумбе, в огороде.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трудовой деятельности могут быть как фронтальные, так и подгрупповые.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Экспериментальная деятельность.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Эксперименты проводятся с самыми разнообразными материалами. Следует обратить внимание на обеспечение безопасности.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должна планироваться по разделам программы.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Существует четыре вида прогулки:</w:t>
      </w:r>
    </w:p>
    <w:p w:rsidR="00722682" w:rsidRDefault="00722682" w:rsidP="00722682">
      <w:pPr>
        <w:numPr>
          <w:ilvl w:val="0"/>
          <w:numId w:val="1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Типовая: максимально свободная деятельность детей (максимум атрибутов).</w:t>
      </w:r>
    </w:p>
    <w:p w:rsidR="00722682" w:rsidRDefault="00722682" w:rsidP="00722682">
      <w:pPr>
        <w:numPr>
          <w:ilvl w:val="0"/>
          <w:numId w:val="12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Комбинированная, состоящая из двух частей: первая часть — целевая прогулка; вторая часть — свободная деятельность детей.</w:t>
      </w:r>
    </w:p>
    <w:p w:rsidR="00722682" w:rsidRDefault="00722682" w:rsidP="0072268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Прогулка-экскурсия, прогулка-поход.</w:t>
      </w:r>
    </w:p>
    <w:p w:rsidR="00722682" w:rsidRDefault="00722682" w:rsidP="0072268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(соревнования, эстафеты).</w:t>
      </w:r>
    </w:p>
    <w:p w:rsidR="00722682" w:rsidRP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682">
        <w:rPr>
          <w:rFonts w:ascii="Times New Roman" w:eastAsia="Times New Roman" w:hAnsi="Times New Roman" w:cs="Times New Roman"/>
          <w:i/>
          <w:sz w:val="28"/>
          <w:szCs w:val="28"/>
        </w:rPr>
        <w:t>Планирование второй половины дня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вечерних прогулок должно планироваться с учетом всей предшествующей деятельности детей.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Планируются наблюдения, игры, труд, физические упражнения и подвижные игры. Однако необходимо иметь в виду, что вечером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следует проводить игры большой подвижности, возбуждающие нервную систему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место в этом отрезке времени занимает разнообразная игровая деятельность детей.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дневного сна хорошо планировать и трудовую деятельность детей:</w:t>
      </w:r>
    </w:p>
    <w:p w:rsidR="00722682" w:rsidRDefault="00722682" w:rsidP="00722682">
      <w:pPr>
        <w:numPr>
          <w:ilvl w:val="0"/>
          <w:numId w:val="13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уборку групповой комнаты;</w:t>
      </w:r>
    </w:p>
    <w:p w:rsidR="00722682" w:rsidRDefault="00722682" w:rsidP="00722682">
      <w:pPr>
        <w:numPr>
          <w:ilvl w:val="0"/>
          <w:numId w:val="13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книг, пособий, настольно-печатных игр;</w:t>
      </w:r>
    </w:p>
    <w:p w:rsidR="00722682" w:rsidRDefault="00722682" w:rsidP="00722682">
      <w:pPr>
        <w:numPr>
          <w:ilvl w:val="0"/>
          <w:numId w:val="13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стирку кукольного белья, носовых платков, лент;</w:t>
      </w:r>
    </w:p>
    <w:p w:rsidR="00722682" w:rsidRDefault="00722682" w:rsidP="00722682">
      <w:pPr>
        <w:numPr>
          <w:ilvl w:val="0"/>
          <w:numId w:val="13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игрушек-самоделок для своих игр и для игр малышей.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также устраивать и различные зрелищные мероприятия, развлечения:</w:t>
      </w:r>
    </w:p>
    <w:p w:rsidR="00722682" w:rsidRDefault="00722682" w:rsidP="00722682">
      <w:pPr>
        <w:numPr>
          <w:ilvl w:val="0"/>
          <w:numId w:val="14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кукольный, настольный, теневой театры;</w:t>
      </w:r>
    </w:p>
    <w:p w:rsidR="00722682" w:rsidRDefault="00722682" w:rsidP="00722682">
      <w:pPr>
        <w:numPr>
          <w:ilvl w:val="0"/>
          <w:numId w:val="14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концерты;</w:t>
      </w:r>
    </w:p>
    <w:p w:rsidR="00722682" w:rsidRDefault="00722682" w:rsidP="00722682">
      <w:pPr>
        <w:numPr>
          <w:ilvl w:val="0"/>
          <w:numId w:val="14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спортивные, музыкальные и литературные досуги;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период времени может планироваться работа музыкально-эстетического цикла, работа по изобразительной деятельности, вечера развлечения. Для расширения кругозора детей можно планировать художественное чтение с продолжением, рассказывание сказок, просмотр репродукций картин классиков и современных художников.</w:t>
      </w:r>
    </w:p>
    <w:p w:rsidR="00722682" w:rsidRDefault="00722682" w:rsidP="00722682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вторую половину дня ежедневно проводится прогулка, в содержание которой входит подвижная игра, сюжетно-ролевые игры детей, трудовая деятельность.</w:t>
      </w:r>
    </w:p>
    <w:p w:rsidR="00722682" w:rsidRPr="00722682" w:rsidRDefault="00722682" w:rsidP="007226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682">
        <w:rPr>
          <w:rFonts w:ascii="Times New Roman" w:eastAsia="Times New Roman" w:hAnsi="Times New Roman" w:cs="Times New Roman"/>
          <w:i/>
          <w:sz w:val="28"/>
          <w:szCs w:val="28"/>
        </w:rPr>
        <w:t>План работы с родителями</w:t>
      </w:r>
    </w:p>
    <w:p w:rsidR="00722682" w:rsidRDefault="00722682" w:rsidP="007226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общесадовские мероприятия будут проведены. 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расписана в различных формах проведения: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(индивидуальные, групповые),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выставки,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эпизодические беседы с родителями,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праздники,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 и досуги,</w:t>
      </w:r>
    </w:p>
    <w:p w:rsidR="00722682" w:rsidRDefault="00722682" w:rsidP="0072268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общественной жизни группы и прочее.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мероприятий планировать, это каждый сам определит. Работа в детском саду с родителями должна планироваться в соответствии с планом учреждения.</w:t>
      </w:r>
    </w:p>
    <w:p w:rsidR="00722682" w:rsidRPr="00722682" w:rsidRDefault="00722682" w:rsidP="00722682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682">
        <w:rPr>
          <w:rFonts w:ascii="Times New Roman" w:eastAsia="Times New Roman" w:hAnsi="Times New Roman" w:cs="Times New Roman"/>
          <w:i/>
          <w:sz w:val="28"/>
          <w:szCs w:val="28"/>
        </w:rPr>
        <w:t>Виды совместной деятельности детей и воспитателя: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прогулки, экскурсии.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способствующие развитию фонематического и слогового восприятия («Мяч в воздухе», «Ловишка из круга», Найди себе пару», «Мяч в кругу»).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направленные на формирование лексико-грамматической стороны речи («Земля, вода, огонь, воздух», «Прятки» и другие).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Беседы.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Викторины, конкурсы с речевым материалом.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природным материалом.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Продуктивные виды деятельности: рисунки, аппликации и другое.</w:t>
      </w:r>
    </w:p>
    <w:p w:rsidR="00722682" w:rsidRDefault="00722682" w:rsidP="00722682">
      <w:pPr>
        <w:numPr>
          <w:ilvl w:val="0"/>
          <w:numId w:val="16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Игры-эксперименты (Например: тонет — не тонет, бьется — не бьется, катится — не катится).</w:t>
      </w:r>
    </w:p>
    <w:p w:rsidR="00722682" w:rsidRPr="00722682" w:rsidRDefault="00722682" w:rsidP="00722682">
      <w:pPr>
        <w:pStyle w:val="2"/>
        <w:shd w:val="clear" w:color="auto" w:fill="FFFFFF"/>
        <w:spacing w:before="0" w:beforeAutospacing="0" w:after="120" w:afterAutospacing="0"/>
        <w:jc w:val="center"/>
        <w:textAlignment w:val="baseline"/>
        <w:rPr>
          <w:b w:val="0"/>
          <w:bCs w:val="0"/>
          <w:i/>
          <w:sz w:val="28"/>
          <w:szCs w:val="28"/>
        </w:rPr>
      </w:pPr>
      <w:r w:rsidRPr="00722682">
        <w:rPr>
          <w:b w:val="0"/>
          <w:bCs w:val="0"/>
          <w:i/>
          <w:sz w:val="28"/>
          <w:szCs w:val="28"/>
        </w:rPr>
        <w:t>Планирование гимнастик</w:t>
      </w:r>
    </w:p>
    <w:p w:rsidR="00722682" w:rsidRDefault="00722682" w:rsidP="00722682">
      <w:pPr>
        <w:shd w:val="clear" w:color="auto" w:fill="FFFFFF"/>
        <w:tabs>
          <w:tab w:val="left" w:pos="3119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Утренняя гимнастика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ежедневно.</w:t>
      </w:r>
    </w:p>
    <w:p w:rsidR="00722682" w:rsidRDefault="00722682" w:rsidP="00722682">
      <w:pPr>
        <w:shd w:val="clear" w:color="auto" w:fill="FFFFFF"/>
        <w:tabs>
          <w:tab w:val="left" w:pos="3119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</w:t>
      </w:r>
    </w:p>
    <w:p w:rsidR="00722682" w:rsidRDefault="00722682" w:rsidP="00722682">
      <w:pPr>
        <w:numPr>
          <w:ilvl w:val="0"/>
          <w:numId w:val="17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часть – вводная, в которой выполняются разнообразные виды ходьбы и бега,</w:t>
      </w:r>
    </w:p>
    <w:p w:rsidR="00722682" w:rsidRDefault="00722682" w:rsidP="00722682">
      <w:pPr>
        <w:numPr>
          <w:ilvl w:val="0"/>
          <w:numId w:val="17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 – средняя, включает в себя комплекс общеразвивающих упражнений с указанием И. п.,</w:t>
      </w:r>
    </w:p>
    <w:p w:rsidR="00722682" w:rsidRDefault="00722682" w:rsidP="00722682">
      <w:pPr>
        <w:numPr>
          <w:ilvl w:val="0"/>
          <w:numId w:val="17"/>
        </w:numPr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часть – заключительная.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должна быть указана дозировка выполнения всех движений и упражнений.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Дыхательная гимнастика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3 раза в день. Лучше всего проводить перед приемом пищи, перед сном, после сна.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Пальчиковая гимнастика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2 раза в день. Лучше проводить во время занятий или в перерывах между ними.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Зрительная гимнастика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 3-5 минут и проводится в свободное время от занятий, минимум — 2 раза в день.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Артикуляционную гимнастику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лучше проводить индивидуально или с подгруппой детей во второй половине дня. Артикуляционная гимнастика проводится ежедневно, начиная с младшей группы.</w:t>
      </w:r>
    </w:p>
    <w:p w:rsidR="00722682" w:rsidRDefault="00722682" w:rsidP="0072268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Гимнастика после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ежедневно во второй половине дня в течение 5-7 минут с применением дыхательных упражнений, которые способствуют нормализации деятельности сердечнососудистой системы, тренировке навыков правильного дыхания.</w:t>
      </w:r>
    </w:p>
    <w:p w:rsidR="00722682" w:rsidRDefault="00722682" w:rsidP="00722682"/>
    <w:p w:rsidR="00CE724E" w:rsidRDefault="00CE724E"/>
    <w:sectPr w:rsidR="00CE724E" w:rsidSect="0024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96"/>
    <w:multiLevelType w:val="multilevel"/>
    <w:tmpl w:val="F31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D11F1"/>
    <w:multiLevelType w:val="multilevel"/>
    <w:tmpl w:val="E10C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80B45"/>
    <w:multiLevelType w:val="multilevel"/>
    <w:tmpl w:val="2AB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B4266"/>
    <w:multiLevelType w:val="multilevel"/>
    <w:tmpl w:val="2BA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82E80"/>
    <w:multiLevelType w:val="multilevel"/>
    <w:tmpl w:val="402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96CA9"/>
    <w:multiLevelType w:val="multilevel"/>
    <w:tmpl w:val="B3B6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548B8"/>
    <w:multiLevelType w:val="multilevel"/>
    <w:tmpl w:val="EF0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01322"/>
    <w:multiLevelType w:val="multilevel"/>
    <w:tmpl w:val="7E7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60754"/>
    <w:multiLevelType w:val="multilevel"/>
    <w:tmpl w:val="85FA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2541A"/>
    <w:multiLevelType w:val="multilevel"/>
    <w:tmpl w:val="4F4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51B05"/>
    <w:multiLevelType w:val="multilevel"/>
    <w:tmpl w:val="AD58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576B8"/>
    <w:multiLevelType w:val="multilevel"/>
    <w:tmpl w:val="9CC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CB26CA"/>
    <w:multiLevelType w:val="multilevel"/>
    <w:tmpl w:val="B8B4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2E2394"/>
    <w:multiLevelType w:val="multilevel"/>
    <w:tmpl w:val="396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E758B9"/>
    <w:multiLevelType w:val="multilevel"/>
    <w:tmpl w:val="D97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A17FB"/>
    <w:multiLevelType w:val="multilevel"/>
    <w:tmpl w:val="7BD8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312C6"/>
    <w:multiLevelType w:val="multilevel"/>
    <w:tmpl w:val="C316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82"/>
    <w:rsid w:val="002464F2"/>
    <w:rsid w:val="00722682"/>
    <w:rsid w:val="00CE724E"/>
    <w:rsid w:val="00EA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F2"/>
  </w:style>
  <w:style w:type="paragraph" w:styleId="2">
    <w:name w:val="heading 2"/>
    <w:basedOn w:val="a"/>
    <w:link w:val="20"/>
    <w:uiPriority w:val="9"/>
    <w:semiHidden/>
    <w:unhideWhenUsed/>
    <w:qFormat/>
    <w:rsid w:val="0072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26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2801</Words>
  <Characters>15970</Characters>
  <Application>Microsoft Office Word</Application>
  <DocSecurity>0</DocSecurity>
  <Lines>133</Lines>
  <Paragraphs>37</Paragraphs>
  <ScaleCrop>false</ScaleCrop>
  <Company>Grizli777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5</cp:revision>
  <cp:lastPrinted>2018-07-19T06:08:00Z</cp:lastPrinted>
  <dcterms:created xsi:type="dcterms:W3CDTF">2017-06-01T08:34:00Z</dcterms:created>
  <dcterms:modified xsi:type="dcterms:W3CDTF">2018-07-19T06:09:00Z</dcterms:modified>
</cp:coreProperties>
</file>