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412" w:rsidRPr="00E92EA1" w:rsidRDefault="006D0412" w:rsidP="00E92EA1">
      <w:pPr>
        <w:pStyle w:val="NormalWeb"/>
        <w:shd w:val="clear" w:color="auto" w:fill="FFFFFF"/>
        <w:spacing w:after="202" w:afterAutospacing="0"/>
        <w:jc w:val="center"/>
        <w:rPr>
          <w:rFonts w:ascii="Segoe Print" w:hAnsi="Segoe Print"/>
          <w:color w:val="FF6600"/>
          <w:sz w:val="36"/>
          <w:szCs w:val="36"/>
        </w:rPr>
      </w:pPr>
      <w:r w:rsidRPr="00FA23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alt="http://sadik130.ru/images/Dokumenty/02.png" style="width:546.75pt;height:160.5pt;visibility:visible">
            <v:imagedata r:id="rId4" o:title=""/>
          </v:shape>
        </w:pict>
      </w:r>
      <w:r w:rsidRPr="00E92EA1">
        <w:rPr>
          <w:rFonts w:ascii="Segoe Print" w:hAnsi="Segoe Print"/>
          <w:b/>
          <w:bCs/>
          <w:iCs/>
          <w:color w:val="FF6600"/>
          <w:sz w:val="36"/>
          <w:szCs w:val="36"/>
        </w:rPr>
        <w:t>Здоровье в порядке – спасибо зарядке!</w:t>
      </w:r>
      <w:r w:rsidRPr="00E92EA1">
        <w:rPr>
          <w:rFonts w:ascii="Segoe Print" w:hAnsi="Segoe Print"/>
          <w:color w:val="FF6600"/>
          <w:sz w:val="36"/>
          <w:szCs w:val="36"/>
        </w:rPr>
        <w:t xml:space="preserve"> </w:t>
      </w:r>
    </w:p>
    <w:p w:rsidR="006D0412" w:rsidRDefault="006D0412" w:rsidP="00E92EA1">
      <w:pPr>
        <w:pStyle w:val="NormalWeb"/>
        <w:shd w:val="clear" w:color="auto" w:fill="FFFFFF"/>
        <w:spacing w:before="0" w:beforeAutospacing="0" w:after="0" w:afterAutospacing="0"/>
        <w:ind w:firstLine="708"/>
        <w:jc w:val="both"/>
        <w:rPr>
          <w:rFonts w:ascii="yandex-sans" w:hAnsi="yandex-sans"/>
          <w:color w:val="000000"/>
          <w:sz w:val="23"/>
          <w:szCs w:val="23"/>
        </w:rPr>
      </w:pPr>
      <w:r>
        <w:rPr>
          <w:noProof/>
        </w:rPr>
        <w:pict>
          <v:shape id="Рисунок 13" o:spid="_x0000_s1026" type="#_x0000_t75" alt="http://hovrashok.com.ua/images/Oct/25/ff1ac0f7f0533a39baf96398f8d988b2/1.jpg" style="position:absolute;left:0;text-align:left;margin-left:324.55pt;margin-top:38.4pt;width:197.25pt;height:144.75pt;z-index:-251658240;visibility:visible" wrapcoords="10841 0 5338 672 3860 1119 3860 1791 2628 3581 2464 4029 2464 5148 2792 5372 2792 6155 4763 7163 6160 7163 2217 7834 657 8282 657 8953 -82 10520 0 11639 82 12535 164 13206 1314 14325 1971 14325 2628 16116 2628 19138 2875 19697 3532 19697 3532 20481 7227 21376 10184 21376 10759 21376 17247 21376 19054 21040 19136 18802 18479 18466 15851 17907 16344 17907 20450 16340 20614 15333 19547 14997 13880 14325 15276 14325 17740 13206 17658 12535 18315 12535 18561 11863 18397 10744 21354 9065 21600 5484 21600 5148 21189 2574 19136 2126 12976 1455 12155 336 11662 0 10841 0">
            <v:imagedata r:id="rId5" o:title=""/>
            <w10:wrap type="tight"/>
          </v:shape>
        </w:pict>
      </w:r>
      <w:r>
        <w:rPr>
          <w:color w:val="000000"/>
          <w:sz w:val="28"/>
          <w:szCs w:val="28"/>
        </w:rPr>
        <w:t>Дошкольное детство – период интенсивного роста и развития организма, повышенной его чувствительности к влияниям природной и социальной среды, в том числе к профилактическим и оздоровительным мероприятиям, проводимым в детском саду. Эффективность этих мероприятий во многом зависит от того, насколько естественны и адекватны условия жизнедеятельности ребенка в дошкольном образовательном учреждении закономерностям формирования его организма. Одним из самых важных и мощных естественных стимуляторов роста и развития ребенка в детском саду является двигательная активность, которая оказывает влияние на формирование физиологических систем организма в соответствии с природными закономерностями, обеспечивая его жизнедеятельность и успешную адаптацию к меняющимся условиям современного мира.</w:t>
      </w:r>
    </w:p>
    <w:p w:rsidR="006D0412" w:rsidRDefault="006D0412" w:rsidP="00B65883">
      <w:pPr>
        <w:pStyle w:val="NormalWeb"/>
        <w:shd w:val="clear" w:color="auto" w:fill="FFFFFF"/>
        <w:spacing w:before="0" w:beforeAutospacing="0" w:after="0" w:afterAutospacing="0"/>
        <w:jc w:val="both"/>
        <w:rPr>
          <w:color w:val="000000"/>
          <w:sz w:val="28"/>
          <w:szCs w:val="28"/>
        </w:rPr>
      </w:pPr>
      <w:r>
        <w:rPr>
          <w:noProof/>
        </w:rPr>
        <w:pict>
          <v:shape id="Рисунок 19" o:spid="_x0000_s1027" type="#_x0000_t75" alt="http://www.news29.ru/media.data/news_01/66259/7a2beb9b42a741fc4d54a249fca31bfa.jpg" style="position:absolute;left:0;text-align:left;margin-left:-14.45pt;margin-top:2.45pt;width:146.25pt;height:146.25pt;z-index:-251657216;visibility:visible" wrapcoords="-111 0 -111 21489 21600 21489 21600 0 -111 0">
            <v:imagedata r:id="rId6" o:title=""/>
            <w10:wrap type="tight"/>
          </v:shape>
        </w:pict>
      </w:r>
      <w:r>
        <w:rPr>
          <w:color w:val="000000"/>
          <w:sz w:val="28"/>
          <w:szCs w:val="28"/>
        </w:rPr>
        <w:t xml:space="preserve">Чтобы быть здоровым нужно не только хорошо и правильно питаться, но и заниматься физическими упражнениями, вести подвижный образ жизни. </w:t>
      </w:r>
    </w:p>
    <w:p w:rsidR="006D0412" w:rsidRDefault="006D0412" w:rsidP="00B65883">
      <w:pPr>
        <w:pStyle w:val="NormalWeb"/>
        <w:shd w:val="clear" w:color="auto" w:fill="FFFFFF"/>
        <w:spacing w:before="0" w:beforeAutospacing="0" w:after="0" w:afterAutospacing="0"/>
        <w:jc w:val="both"/>
        <w:rPr>
          <w:rFonts w:ascii="yandex-sans" w:hAnsi="yandex-sans"/>
          <w:color w:val="000000"/>
          <w:sz w:val="23"/>
          <w:szCs w:val="23"/>
        </w:rPr>
      </w:pPr>
      <w:r>
        <w:rPr>
          <w:color w:val="000000"/>
          <w:sz w:val="28"/>
          <w:szCs w:val="28"/>
        </w:rPr>
        <w:t>Утренняя гимнастика и гимнастика пробуждения — это важные кирпичики в становлении фундамента здоровья детей. Пожалуй, не существует таких людей, которые не осознавали бы всю пользу утренней зарядки для детей. В детских учреждениях детская гимнастика считается важнейшим компонентом двигательного режима и, соответственно, ценится особенно высоко.</w:t>
      </w:r>
    </w:p>
    <w:p w:rsidR="006D0412" w:rsidRDefault="006D0412" w:rsidP="00E92EA1">
      <w:pPr>
        <w:pStyle w:val="NormalWeb"/>
        <w:shd w:val="clear" w:color="auto" w:fill="FFFFFF"/>
        <w:spacing w:before="0" w:beforeAutospacing="0" w:after="0" w:afterAutospacing="0"/>
        <w:ind w:firstLine="708"/>
        <w:jc w:val="both"/>
        <w:rPr>
          <w:rFonts w:ascii="yandex-sans" w:hAnsi="yandex-sans"/>
          <w:color w:val="000000"/>
          <w:sz w:val="23"/>
          <w:szCs w:val="23"/>
        </w:rPr>
      </w:pPr>
      <w:r>
        <w:rPr>
          <w:noProof/>
        </w:rPr>
        <w:pict>
          <v:shape id="Рисунок 22" o:spid="_x0000_s1028" type="#_x0000_t75" alt="https://static9.depositphotos.com/1441191/1150/v/450/depositphotos_11504093-stock-illustration-girl-playing-with-hula-hoop.jpg" style="position:absolute;left:0;text-align:left;margin-left:411.55pt;margin-top:45.8pt;width:135.75pt;height:135.75pt;z-index:-251656192;visibility:visible" wrapcoords="-119 0 -119 21481 21600 21481 21600 0 -119 0">
            <v:imagedata r:id="rId7" o:title=""/>
            <w10:wrap type="tight"/>
          </v:shape>
        </w:pict>
      </w:r>
      <w:r>
        <w:rPr>
          <w:color w:val="000000"/>
          <w:sz w:val="28"/>
          <w:szCs w:val="28"/>
        </w:rPr>
        <w:t>Зарядка вырабатывает у детей привычку каждый день по утрам выполнять физические упражнения. Со временем эта полезная привычка переходит в потребность, тем самым прививается культура здорового образа жизни у дошкольников. Посредством утренней гимнастики решаются совершенно особенные задачи, а именно: «разбудить» организм ребенка, настроить его на действенный лад, стимулировать работу внутренних органов и органов чувств, способствовать формированию правильной осанки, хорошей походки, предупреждать возникновение плоскостопия.</w:t>
      </w:r>
      <w:r w:rsidRPr="00773ED1">
        <w:t xml:space="preserve"> </w:t>
      </w:r>
    </w:p>
    <w:p w:rsidR="006D0412" w:rsidRDefault="006D0412" w:rsidP="00E92EA1">
      <w:pPr>
        <w:pStyle w:val="NormalWeb"/>
        <w:shd w:val="clear" w:color="auto" w:fill="FFFFFF"/>
        <w:spacing w:before="0" w:beforeAutospacing="0" w:after="0" w:afterAutospacing="0"/>
        <w:ind w:firstLine="708"/>
        <w:jc w:val="both"/>
        <w:rPr>
          <w:rFonts w:ascii="yandex-sans" w:hAnsi="yandex-sans"/>
          <w:color w:val="000000"/>
          <w:sz w:val="23"/>
          <w:szCs w:val="23"/>
        </w:rPr>
      </w:pPr>
      <w:r>
        <w:rPr>
          <w:color w:val="000000"/>
          <w:sz w:val="28"/>
          <w:szCs w:val="28"/>
        </w:rPr>
        <w:t>Утренняя гимнастика – одно из средств оздоровления и профилактики болезней. У детей, которые регулярно занимаются гимнастикой, пропадает сонливое состояние, появляется чувство бодрости, наступает эмоциональный подъем, повышается работоспособность. Повышая жизненный тонус организма, утренняя гимнастика создает благоприятные условия для дальнейшей деятельности, благотворно влияет на развитие организованности, дисциплинированности, выдержки.</w:t>
      </w:r>
    </w:p>
    <w:p w:rsidR="006D0412" w:rsidRDefault="006D0412" w:rsidP="00E92EA1">
      <w:pPr>
        <w:pStyle w:val="NormalWeb"/>
        <w:shd w:val="clear" w:color="auto" w:fill="FFFFFF"/>
        <w:spacing w:before="0" w:beforeAutospacing="0" w:after="0" w:afterAutospacing="0"/>
        <w:ind w:firstLine="708"/>
        <w:jc w:val="both"/>
        <w:rPr>
          <w:rFonts w:ascii="yandex-sans" w:hAnsi="yandex-sans"/>
          <w:color w:val="000000"/>
          <w:sz w:val="23"/>
          <w:szCs w:val="23"/>
        </w:rPr>
      </w:pPr>
      <w:r>
        <w:rPr>
          <w:color w:val="000000"/>
          <w:sz w:val="28"/>
          <w:szCs w:val="28"/>
        </w:rPr>
        <w:t>Выполнение физических упражнений усиливает возбудимость коры головного мозга, реактивность всей центральной нервной системы, т. к. целый поток импульсов, идущих в головной мозг от всех рецепторов – зрительного, слухового, опорно-двигательного – повышает жизнедеятельность организма в целом.</w:t>
      </w:r>
    </w:p>
    <w:p w:rsidR="006D0412" w:rsidRDefault="006D0412" w:rsidP="00E92EA1">
      <w:pPr>
        <w:pStyle w:val="NormalWeb"/>
        <w:shd w:val="clear" w:color="auto" w:fill="FFFFFF"/>
        <w:spacing w:before="0" w:beforeAutospacing="0" w:after="0" w:afterAutospacing="0"/>
        <w:ind w:firstLine="708"/>
        <w:jc w:val="both"/>
        <w:rPr>
          <w:color w:val="000000"/>
          <w:sz w:val="28"/>
          <w:szCs w:val="28"/>
        </w:rPr>
      </w:pPr>
      <w:r>
        <w:rPr>
          <w:color w:val="000000"/>
          <w:sz w:val="28"/>
          <w:szCs w:val="28"/>
        </w:rPr>
        <w:t>После утренней гимнастики дошкольники более уравновешены, лица их довольны и радостны. Именно поэтому детская гимнастика является обязательной частью ежедневного режима малышей в детских дошкольных учреждениях.</w:t>
      </w:r>
    </w:p>
    <w:p w:rsidR="006D0412" w:rsidRDefault="006D0412" w:rsidP="00E92EA1">
      <w:pPr>
        <w:pStyle w:val="NormalWeb"/>
        <w:shd w:val="clear" w:color="auto" w:fill="FFFFFF"/>
        <w:spacing w:before="0" w:beforeAutospacing="0" w:after="0" w:afterAutospacing="0"/>
        <w:ind w:firstLine="708"/>
        <w:jc w:val="both"/>
        <w:rPr>
          <w:color w:val="000000"/>
          <w:sz w:val="28"/>
          <w:szCs w:val="28"/>
        </w:rPr>
      </w:pPr>
    </w:p>
    <w:p w:rsidR="006D0412" w:rsidRDefault="006D0412" w:rsidP="005B4FC6">
      <w:pPr>
        <w:pStyle w:val="NormalWeb"/>
        <w:shd w:val="clear" w:color="auto" w:fill="FFFFFF"/>
        <w:spacing w:before="0" w:beforeAutospacing="0" w:after="0" w:afterAutospacing="0"/>
        <w:ind w:firstLine="708"/>
        <w:jc w:val="center"/>
        <w:rPr>
          <w:rFonts w:ascii="yandex-sans" w:hAnsi="yandex-sans"/>
          <w:color w:val="000000"/>
          <w:sz w:val="23"/>
          <w:szCs w:val="23"/>
        </w:rPr>
      </w:pPr>
      <w:r w:rsidRPr="00FA2331">
        <w:rPr>
          <w:noProof/>
        </w:rPr>
        <w:pict>
          <v:shape id="Рисунок 25" o:spid="_x0000_i1026" type="#_x0000_t75" alt="http://ddu101.minsk.edu.by/sm.aspx?guid=1333" style="width:165pt;height:148.5pt;visibility:visible">
            <v:imagedata r:id="rId8" o:title=""/>
          </v:shape>
        </w:pict>
      </w:r>
    </w:p>
    <w:p w:rsidR="006D0412" w:rsidRDefault="006D0412" w:rsidP="00E92EA1">
      <w:pPr>
        <w:spacing w:line="240" w:lineRule="auto"/>
      </w:pPr>
    </w:p>
    <w:sectPr w:rsidR="006D0412" w:rsidSect="00E92EA1">
      <w:pgSz w:w="11906" w:h="16838"/>
      <w:pgMar w:top="284"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Print">
    <w:altName w:val="Times New Roman"/>
    <w:panose1 w:val="00000000000000000000"/>
    <w:charset w:val="CC"/>
    <w:family w:val="auto"/>
    <w:notTrueType/>
    <w:pitch w:val="variable"/>
    <w:sig w:usb0="00000203" w:usb1="00000000" w:usb2="00000000" w:usb3="00000000" w:csb0="00000005" w:csb1="00000000"/>
  </w:font>
  <w:font w:name="yandex-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2EA1"/>
    <w:rsid w:val="003714D3"/>
    <w:rsid w:val="003F4B0C"/>
    <w:rsid w:val="004042E1"/>
    <w:rsid w:val="005B4FC6"/>
    <w:rsid w:val="00653678"/>
    <w:rsid w:val="006D0412"/>
    <w:rsid w:val="00773ED1"/>
    <w:rsid w:val="00835653"/>
    <w:rsid w:val="00B65883"/>
    <w:rsid w:val="00D87083"/>
    <w:rsid w:val="00E92EA1"/>
    <w:rsid w:val="00F52BBD"/>
    <w:rsid w:val="00FA23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D3"/>
    <w:pPr>
      <w:spacing w:line="360" w:lineRule="auto"/>
      <w:ind w:firstLine="709"/>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92EA1"/>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E92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2E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8259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2</Pages>
  <Words>417</Words>
  <Characters>2379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Коростелева</dc:creator>
  <cp:keywords/>
  <dc:description/>
  <cp:lastModifiedBy>User</cp:lastModifiedBy>
  <cp:revision>2</cp:revision>
  <dcterms:created xsi:type="dcterms:W3CDTF">2017-11-19T15:27:00Z</dcterms:created>
  <dcterms:modified xsi:type="dcterms:W3CDTF">2017-11-22T06:14:00Z</dcterms:modified>
</cp:coreProperties>
</file>