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4495" w:rsidRPr="007C446F" w:rsidRDefault="005F4495" w:rsidP="005F4495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/>
          <w:b/>
          <w:kern w:val="36"/>
          <w:sz w:val="40"/>
          <w:szCs w:val="40"/>
          <w:lang w:val="en-US" w:eastAsia="ru-RU"/>
        </w:rPr>
      </w:pPr>
    </w:p>
    <w:p w:rsidR="005F4495" w:rsidRDefault="005F4495" w:rsidP="005F4495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/>
          <w:b/>
          <w:kern w:val="36"/>
          <w:sz w:val="40"/>
          <w:szCs w:val="40"/>
          <w:lang w:eastAsia="ru-RU"/>
        </w:rPr>
      </w:pPr>
    </w:p>
    <w:p w:rsidR="005F4495" w:rsidRDefault="005F4495" w:rsidP="005F4495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/>
          <w:b/>
          <w:kern w:val="36"/>
          <w:sz w:val="40"/>
          <w:szCs w:val="40"/>
          <w:lang w:eastAsia="ru-RU"/>
        </w:rPr>
      </w:pPr>
    </w:p>
    <w:p w:rsidR="005F4495" w:rsidRDefault="005F4495" w:rsidP="005F4495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/>
          <w:b/>
          <w:kern w:val="36"/>
          <w:sz w:val="56"/>
          <w:szCs w:val="56"/>
          <w:lang w:eastAsia="ru-RU"/>
        </w:rPr>
      </w:pPr>
    </w:p>
    <w:p w:rsidR="005F4495" w:rsidRDefault="005F4495" w:rsidP="005F4495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/>
          <w:b/>
          <w:color w:val="800000"/>
          <w:kern w:val="36"/>
          <w:sz w:val="56"/>
          <w:szCs w:val="56"/>
          <w:lang w:eastAsia="ru-RU"/>
        </w:rPr>
      </w:pPr>
      <w:r>
        <w:rPr>
          <w:rFonts w:ascii="Times New Roman" w:hAnsi="Times New Roman"/>
          <w:b/>
          <w:color w:val="800000"/>
          <w:kern w:val="36"/>
          <w:sz w:val="56"/>
          <w:szCs w:val="56"/>
          <w:lang w:eastAsia="ru-RU"/>
        </w:rPr>
        <w:t>Аналитическая справка</w:t>
      </w:r>
    </w:p>
    <w:p w:rsidR="005F4495" w:rsidRDefault="005F4495" w:rsidP="005F4495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/>
          <w:b/>
          <w:kern w:val="36"/>
          <w:sz w:val="56"/>
          <w:szCs w:val="56"/>
          <w:lang w:eastAsia="ru-RU"/>
        </w:rPr>
      </w:pPr>
    </w:p>
    <w:p w:rsidR="005F4495" w:rsidRDefault="0074161B" w:rsidP="005F4495">
      <w:pPr>
        <w:shd w:val="clear" w:color="auto" w:fill="FFFFFF"/>
        <w:spacing w:after="0" w:line="240" w:lineRule="auto"/>
        <w:ind w:firstLine="567"/>
        <w:jc w:val="center"/>
        <w:outlineLvl w:val="0"/>
        <w:rPr>
          <w:rFonts w:ascii="Monotype Corsiva" w:hAnsi="Monotype Corsiva"/>
          <w:b/>
          <w:color w:val="003300"/>
          <w:kern w:val="36"/>
          <w:sz w:val="72"/>
          <w:szCs w:val="72"/>
          <w:lang w:eastAsia="ru-RU"/>
        </w:rPr>
      </w:pPr>
      <w:r>
        <w:rPr>
          <w:rFonts w:ascii="Monotype Corsiva" w:hAnsi="Monotype Corsiva"/>
          <w:b/>
          <w:color w:val="003300"/>
          <w:kern w:val="36"/>
          <w:sz w:val="72"/>
          <w:szCs w:val="72"/>
          <w:lang w:eastAsia="ru-RU"/>
        </w:rPr>
        <w:t>«</w:t>
      </w:r>
      <w:r w:rsidR="005F4495">
        <w:rPr>
          <w:rFonts w:ascii="Monotype Corsiva" w:hAnsi="Monotype Corsiva"/>
          <w:b/>
          <w:color w:val="003300"/>
          <w:kern w:val="36"/>
          <w:sz w:val="72"/>
          <w:szCs w:val="72"/>
          <w:lang w:eastAsia="ru-RU"/>
        </w:rPr>
        <w:t>Организация работы по профилактике детского</w:t>
      </w:r>
    </w:p>
    <w:p w:rsidR="005F4495" w:rsidRDefault="005F4495" w:rsidP="005F4495">
      <w:pPr>
        <w:shd w:val="clear" w:color="auto" w:fill="FFFFFF"/>
        <w:spacing w:after="0" w:line="240" w:lineRule="auto"/>
        <w:ind w:firstLine="567"/>
        <w:jc w:val="center"/>
        <w:outlineLvl w:val="0"/>
        <w:rPr>
          <w:rFonts w:ascii="Monotype Corsiva" w:hAnsi="Monotype Corsiva"/>
          <w:b/>
          <w:color w:val="003300"/>
          <w:kern w:val="36"/>
          <w:sz w:val="72"/>
          <w:szCs w:val="7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-571500</wp:posOffset>
            </wp:positionH>
            <wp:positionV relativeFrom="paragraph">
              <wp:posOffset>986155</wp:posOffset>
            </wp:positionV>
            <wp:extent cx="2300605" cy="3657600"/>
            <wp:effectExtent l="19050" t="0" r="4445" b="0"/>
            <wp:wrapNone/>
            <wp:docPr id="2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605" cy="365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color w:val="003300"/>
          <w:kern w:val="36"/>
          <w:sz w:val="72"/>
          <w:szCs w:val="72"/>
          <w:lang w:eastAsia="ru-RU"/>
        </w:rPr>
        <w:t xml:space="preserve"> </w:t>
      </w:r>
      <w:proofErr w:type="spellStart"/>
      <w:r>
        <w:rPr>
          <w:rFonts w:ascii="Monotype Corsiva" w:hAnsi="Monotype Corsiva"/>
          <w:b/>
          <w:color w:val="003300"/>
          <w:kern w:val="36"/>
          <w:sz w:val="72"/>
          <w:szCs w:val="72"/>
          <w:lang w:eastAsia="ru-RU"/>
        </w:rPr>
        <w:t>дорожно</w:t>
      </w:r>
      <w:proofErr w:type="spellEnd"/>
      <w:r>
        <w:rPr>
          <w:rFonts w:ascii="Monotype Corsiva" w:hAnsi="Monotype Corsiva"/>
          <w:b/>
          <w:color w:val="003300"/>
          <w:kern w:val="36"/>
          <w:sz w:val="72"/>
          <w:szCs w:val="72"/>
          <w:lang w:eastAsia="ru-RU"/>
        </w:rPr>
        <w:t xml:space="preserve"> – транспортного травматизма».</w:t>
      </w:r>
    </w:p>
    <w:p w:rsidR="005F4495" w:rsidRDefault="005F4495" w:rsidP="005F4495">
      <w:pPr>
        <w:shd w:val="clear" w:color="auto" w:fill="FFFFFF"/>
        <w:spacing w:after="0" w:line="240" w:lineRule="auto"/>
        <w:ind w:firstLine="567"/>
        <w:jc w:val="center"/>
        <w:outlineLvl w:val="0"/>
        <w:rPr>
          <w:rFonts w:ascii="Times New Roman" w:hAnsi="Times New Roman"/>
          <w:kern w:val="36"/>
          <w:sz w:val="28"/>
          <w:szCs w:val="28"/>
          <w:lang w:eastAsia="ru-RU"/>
        </w:rPr>
      </w:pPr>
    </w:p>
    <w:p w:rsidR="005F4495" w:rsidRDefault="005F4495" w:rsidP="005F4495">
      <w:pPr>
        <w:shd w:val="clear" w:color="auto" w:fill="FFFFFF"/>
        <w:spacing w:after="0" w:line="240" w:lineRule="auto"/>
        <w:ind w:firstLine="567"/>
        <w:jc w:val="center"/>
        <w:outlineLvl w:val="0"/>
        <w:rPr>
          <w:rFonts w:ascii="Times New Roman" w:hAnsi="Times New Roman"/>
          <w:kern w:val="36"/>
          <w:sz w:val="28"/>
          <w:szCs w:val="28"/>
          <w:lang w:eastAsia="ru-RU"/>
        </w:rPr>
      </w:pPr>
    </w:p>
    <w:p w:rsidR="005F4495" w:rsidRDefault="005F4495" w:rsidP="005F4495">
      <w:pPr>
        <w:shd w:val="clear" w:color="auto" w:fill="FFFFFF"/>
        <w:spacing w:after="0" w:line="240" w:lineRule="auto"/>
        <w:ind w:firstLine="567"/>
        <w:jc w:val="center"/>
        <w:outlineLvl w:val="0"/>
        <w:rPr>
          <w:rFonts w:ascii="Times New Roman" w:hAnsi="Times New Roman"/>
          <w:kern w:val="36"/>
          <w:sz w:val="28"/>
          <w:szCs w:val="28"/>
          <w:lang w:eastAsia="ru-RU"/>
        </w:rPr>
      </w:pPr>
    </w:p>
    <w:p w:rsidR="005F4495" w:rsidRDefault="005F4495" w:rsidP="005F4495">
      <w:pPr>
        <w:shd w:val="clear" w:color="auto" w:fill="FFFFFF"/>
        <w:spacing w:after="0" w:line="240" w:lineRule="auto"/>
        <w:ind w:firstLine="567"/>
        <w:jc w:val="center"/>
        <w:outlineLvl w:val="0"/>
        <w:rPr>
          <w:rFonts w:ascii="Times New Roman" w:hAnsi="Times New Roman"/>
          <w:kern w:val="36"/>
          <w:sz w:val="28"/>
          <w:szCs w:val="28"/>
          <w:lang w:eastAsia="ru-RU"/>
        </w:rPr>
      </w:pPr>
    </w:p>
    <w:p w:rsidR="005F4495" w:rsidRDefault="005F4495" w:rsidP="005F4495">
      <w:pPr>
        <w:shd w:val="clear" w:color="auto" w:fill="FFFFFF"/>
        <w:spacing w:after="0" w:line="240" w:lineRule="auto"/>
        <w:ind w:firstLine="567"/>
        <w:jc w:val="center"/>
        <w:outlineLvl w:val="0"/>
        <w:rPr>
          <w:rFonts w:ascii="Times New Roman" w:hAnsi="Times New Roman"/>
          <w:kern w:val="36"/>
          <w:sz w:val="28"/>
          <w:szCs w:val="28"/>
          <w:lang w:eastAsia="ru-RU"/>
        </w:rPr>
      </w:pPr>
    </w:p>
    <w:p w:rsidR="005F4495" w:rsidRDefault="007C446F" w:rsidP="005F4495">
      <w:pPr>
        <w:spacing w:after="0" w:line="240" w:lineRule="auto"/>
        <w:ind w:firstLine="567"/>
        <w:jc w:val="right"/>
        <w:rPr>
          <w:rFonts w:ascii="Times New Roman" w:hAnsi="Times New Roman"/>
          <w:i/>
          <w:sz w:val="28"/>
          <w:szCs w:val="28"/>
          <w:lang w:eastAsia="ru-RU"/>
        </w:rPr>
      </w:pPr>
      <w:r>
        <w:rPr>
          <w:rFonts w:ascii="Times New Roman" w:hAnsi="Times New Roman"/>
          <w:i/>
          <w:sz w:val="28"/>
          <w:szCs w:val="28"/>
          <w:lang w:eastAsia="ru-RU"/>
        </w:rPr>
        <w:t xml:space="preserve"> </w:t>
      </w:r>
      <w:r w:rsidR="005F4495">
        <w:rPr>
          <w:rFonts w:ascii="Times New Roman" w:hAnsi="Times New Roman"/>
          <w:i/>
          <w:sz w:val="28"/>
          <w:szCs w:val="28"/>
          <w:lang w:eastAsia="ru-RU"/>
        </w:rPr>
        <w:t xml:space="preserve"> </w:t>
      </w:r>
    </w:p>
    <w:p w:rsidR="005F4495" w:rsidRPr="00FE4E23" w:rsidRDefault="005F4495" w:rsidP="005F4495">
      <w:pPr>
        <w:spacing w:after="0" w:line="240" w:lineRule="auto"/>
        <w:ind w:firstLine="567"/>
        <w:jc w:val="right"/>
        <w:rPr>
          <w:rFonts w:ascii="Times New Roman" w:hAnsi="Times New Roman"/>
          <w:i/>
          <w:sz w:val="28"/>
          <w:szCs w:val="28"/>
          <w:lang w:eastAsia="ru-RU"/>
        </w:rPr>
      </w:pPr>
    </w:p>
    <w:p w:rsidR="005F4495" w:rsidRDefault="005F4495" w:rsidP="005F4495">
      <w:pPr>
        <w:shd w:val="clear" w:color="auto" w:fill="FFFFFF"/>
        <w:spacing w:after="0" w:line="240" w:lineRule="auto"/>
        <w:ind w:left="-567" w:firstLine="567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5F4495" w:rsidRDefault="005F4495" w:rsidP="005F4495">
      <w:pPr>
        <w:shd w:val="clear" w:color="auto" w:fill="FFFFFF"/>
        <w:spacing w:after="0" w:line="240" w:lineRule="auto"/>
        <w:ind w:left="-567" w:firstLine="567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5F4495" w:rsidRDefault="005F4495" w:rsidP="005F4495">
      <w:pPr>
        <w:shd w:val="clear" w:color="auto" w:fill="FFFFFF"/>
        <w:spacing w:after="0" w:line="240" w:lineRule="auto"/>
        <w:ind w:left="-567" w:firstLine="567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5F4495" w:rsidRDefault="005F4495" w:rsidP="005F4495">
      <w:pPr>
        <w:shd w:val="clear" w:color="auto" w:fill="FFFFFF"/>
        <w:spacing w:after="0" w:line="240" w:lineRule="auto"/>
        <w:ind w:left="-567" w:firstLine="567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5F4495" w:rsidRDefault="005F4495" w:rsidP="005F4495">
      <w:pPr>
        <w:shd w:val="clear" w:color="auto" w:fill="FFFFFF"/>
        <w:spacing w:after="0" w:line="240" w:lineRule="auto"/>
        <w:ind w:left="-567" w:firstLine="567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5F4495" w:rsidRDefault="005F4495" w:rsidP="005F4495">
      <w:pPr>
        <w:shd w:val="clear" w:color="auto" w:fill="FFFFFF"/>
        <w:spacing w:after="0" w:line="240" w:lineRule="auto"/>
        <w:ind w:left="-567" w:firstLine="567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5F4495" w:rsidRDefault="005F4495" w:rsidP="005F4495">
      <w:pPr>
        <w:shd w:val="clear" w:color="auto" w:fill="FFFFFF"/>
        <w:spacing w:after="0" w:line="240" w:lineRule="auto"/>
        <w:ind w:left="-567" w:firstLine="567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5F4495" w:rsidRDefault="005F4495" w:rsidP="005F4495">
      <w:pPr>
        <w:shd w:val="clear" w:color="auto" w:fill="FFFFFF"/>
        <w:spacing w:after="0" w:line="240" w:lineRule="auto"/>
        <w:ind w:left="-567" w:firstLine="567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5F4495" w:rsidRDefault="005F4495" w:rsidP="005F4495">
      <w:pPr>
        <w:shd w:val="clear" w:color="auto" w:fill="FFFFFF"/>
        <w:spacing w:after="0" w:line="240" w:lineRule="auto"/>
        <w:ind w:left="-567" w:firstLine="567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5F4495" w:rsidRDefault="005F4495" w:rsidP="005F4495">
      <w:pPr>
        <w:shd w:val="clear" w:color="auto" w:fill="FFFFFF"/>
        <w:spacing w:after="0" w:line="240" w:lineRule="auto"/>
        <w:ind w:left="-567" w:firstLine="567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5F4495" w:rsidRDefault="005F4495" w:rsidP="005F4495">
      <w:pPr>
        <w:shd w:val="clear" w:color="auto" w:fill="FFFFFF"/>
        <w:spacing w:after="0" w:line="240" w:lineRule="auto"/>
        <w:ind w:left="-567" w:firstLine="567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5F4495" w:rsidRDefault="005F4495" w:rsidP="005F4495">
      <w:pPr>
        <w:shd w:val="clear" w:color="auto" w:fill="FFFFFF"/>
        <w:spacing w:after="0" w:line="240" w:lineRule="auto"/>
        <w:ind w:left="-567" w:firstLine="567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5F4495" w:rsidRDefault="005F4495" w:rsidP="005F4495">
      <w:pPr>
        <w:shd w:val="clear" w:color="auto" w:fill="FFFFFF"/>
        <w:spacing w:after="0" w:line="240" w:lineRule="auto"/>
        <w:ind w:left="-567" w:firstLine="567"/>
        <w:jc w:val="center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5F4495" w:rsidRDefault="007C446F" w:rsidP="005F4495">
      <w:pPr>
        <w:shd w:val="clear" w:color="auto" w:fill="FFFFFF"/>
        <w:spacing w:after="0" w:line="240" w:lineRule="auto"/>
        <w:ind w:left="-567" w:firstLine="567"/>
        <w:jc w:val="center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20</w:t>
      </w:r>
      <w:r w:rsidR="007076A1">
        <w:rPr>
          <w:rFonts w:ascii="Times New Roman" w:hAnsi="Times New Roman"/>
          <w:b/>
          <w:sz w:val="28"/>
          <w:szCs w:val="28"/>
        </w:rPr>
        <w:t>21</w:t>
      </w:r>
      <w:r w:rsidR="005F4495">
        <w:rPr>
          <w:rFonts w:ascii="Times New Roman" w:hAnsi="Times New Roman"/>
          <w:b/>
          <w:sz w:val="28"/>
          <w:szCs w:val="28"/>
        </w:rPr>
        <w:t xml:space="preserve"> год</w:t>
      </w:r>
    </w:p>
    <w:p w:rsidR="005F4495" w:rsidRDefault="005F4495" w:rsidP="005F4495">
      <w:pPr>
        <w:shd w:val="clear" w:color="auto" w:fill="FFFFFF"/>
        <w:spacing w:after="0" w:line="240" w:lineRule="auto"/>
        <w:ind w:left="-567" w:firstLine="567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5F4495" w:rsidRDefault="005F4495" w:rsidP="005F4495">
      <w:pPr>
        <w:shd w:val="clear" w:color="auto" w:fill="FFFFFF"/>
        <w:spacing w:after="0" w:line="240" w:lineRule="auto"/>
        <w:ind w:left="-567" w:firstLine="567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5F4495" w:rsidRDefault="005F4495" w:rsidP="005F4495">
      <w:pPr>
        <w:shd w:val="clear" w:color="auto" w:fill="FFFFFF"/>
        <w:spacing w:after="0" w:line="240" w:lineRule="auto"/>
        <w:ind w:left="-567" w:firstLine="567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2C5536" w:rsidRDefault="00091985" w:rsidP="00091985">
      <w:pPr>
        <w:jc w:val="center"/>
        <w:rPr>
          <w:rFonts w:ascii="Times New Roman" w:hAnsi="Times New Roman"/>
          <w:b/>
          <w:color w:val="C00000"/>
          <w:sz w:val="48"/>
          <w:szCs w:val="48"/>
        </w:rPr>
      </w:pPr>
      <w:r>
        <w:rPr>
          <w:sz w:val="28"/>
          <w:szCs w:val="28"/>
        </w:rPr>
        <w:lastRenderedPageBreak/>
        <w:t xml:space="preserve">  </w:t>
      </w:r>
      <w:r w:rsidRPr="00DF306B">
        <w:rPr>
          <w:rFonts w:ascii="Times New Roman" w:hAnsi="Times New Roman"/>
          <w:b/>
          <w:color w:val="C00000"/>
          <w:sz w:val="48"/>
          <w:szCs w:val="48"/>
        </w:rPr>
        <w:t xml:space="preserve">Модель </w:t>
      </w:r>
    </w:p>
    <w:p w:rsidR="00091985" w:rsidRPr="00DF306B" w:rsidRDefault="00091985" w:rsidP="00091985">
      <w:pPr>
        <w:jc w:val="center"/>
        <w:rPr>
          <w:rFonts w:ascii="Times New Roman" w:hAnsi="Times New Roman"/>
          <w:b/>
          <w:color w:val="C00000"/>
          <w:sz w:val="48"/>
          <w:szCs w:val="48"/>
        </w:rPr>
      </w:pPr>
      <w:r w:rsidRPr="00DF306B">
        <w:rPr>
          <w:rFonts w:ascii="Times New Roman" w:hAnsi="Times New Roman"/>
          <w:b/>
          <w:color w:val="C00000"/>
          <w:sz w:val="48"/>
          <w:szCs w:val="48"/>
        </w:rPr>
        <w:t xml:space="preserve">организации работы по ПДД </w:t>
      </w:r>
    </w:p>
    <w:p w:rsidR="00091985" w:rsidRPr="00DF306B" w:rsidRDefault="00091985" w:rsidP="00091985">
      <w:pPr>
        <w:jc w:val="center"/>
        <w:rPr>
          <w:rFonts w:ascii="Times New Roman" w:hAnsi="Times New Roman"/>
          <w:b/>
          <w:color w:val="C00000"/>
          <w:sz w:val="48"/>
          <w:szCs w:val="48"/>
        </w:rPr>
      </w:pPr>
      <w:r w:rsidRPr="00DF306B">
        <w:rPr>
          <w:rFonts w:ascii="Times New Roman" w:hAnsi="Times New Roman"/>
          <w:b/>
          <w:color w:val="C00000"/>
          <w:sz w:val="48"/>
          <w:szCs w:val="48"/>
        </w:rPr>
        <w:t xml:space="preserve">в </w:t>
      </w:r>
      <w:r w:rsidR="007C446F">
        <w:rPr>
          <w:rFonts w:ascii="Times New Roman" w:hAnsi="Times New Roman"/>
          <w:b/>
          <w:color w:val="C00000"/>
          <w:sz w:val="48"/>
          <w:szCs w:val="48"/>
        </w:rPr>
        <w:t>МБДОУ д/с № 3</w:t>
      </w:r>
    </w:p>
    <w:p w:rsidR="00091985" w:rsidRDefault="00091985" w:rsidP="00091985">
      <w:r>
        <w:rPr>
          <w:noProof/>
          <w:lang w:eastAsia="ru-RU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2929890</wp:posOffset>
            </wp:positionH>
            <wp:positionV relativeFrom="paragraph">
              <wp:posOffset>297180</wp:posOffset>
            </wp:positionV>
            <wp:extent cx="619125" cy="857250"/>
            <wp:effectExtent l="19050" t="0" r="9525" b="0"/>
            <wp:wrapNone/>
            <wp:docPr id="1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85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6124575" cy="3200400"/>
            <wp:effectExtent l="0" t="0" r="0" b="0"/>
            <wp:docPr id="13" name="Схе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" r:lo="rId8" r:qs="rId9" r:cs="rId10"/>
              </a:graphicData>
            </a:graphic>
          </wp:inline>
        </w:drawing>
      </w:r>
    </w:p>
    <w:p w:rsidR="00091985" w:rsidRPr="00404F60" w:rsidRDefault="00091985" w:rsidP="00091985">
      <w:r w:rsidRPr="00DF306B">
        <w:rPr>
          <w:noProof/>
          <w:lang w:eastAsia="ru-RU"/>
        </w:rPr>
        <w:drawing>
          <wp:inline distT="0" distB="0" distL="0" distR="0">
            <wp:extent cx="6143625" cy="914400"/>
            <wp:effectExtent l="0" t="0" r="9525" b="0"/>
            <wp:docPr id="14" name="Схема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inline>
        </w:drawing>
      </w:r>
    </w:p>
    <w:p w:rsidR="00091985" w:rsidRDefault="00F57CEE" w:rsidP="005F4495">
      <w:pPr>
        <w:pStyle w:val="hp"/>
        <w:spacing w:after="0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В начале 2020-2021</w:t>
      </w:r>
      <w:r w:rsidR="00FE4E23">
        <w:rPr>
          <w:sz w:val="28"/>
          <w:szCs w:val="28"/>
        </w:rPr>
        <w:t xml:space="preserve"> учебного года  был утверждён план профилактической работы по ДДТТ, мероприятия которого строились с учётом индивидуальных особенностей детей в соответствии с возрастными данными. На педагогическом совете </w:t>
      </w:r>
      <w:r w:rsidR="00E43A94">
        <w:rPr>
          <w:sz w:val="28"/>
          <w:szCs w:val="28"/>
        </w:rPr>
        <w:t xml:space="preserve">в мае </w:t>
      </w:r>
      <w:r w:rsidR="00FE4E23">
        <w:rPr>
          <w:sz w:val="28"/>
          <w:szCs w:val="28"/>
        </w:rPr>
        <w:t>были проан</w:t>
      </w:r>
      <w:r w:rsidR="00802021">
        <w:rPr>
          <w:sz w:val="28"/>
          <w:szCs w:val="28"/>
        </w:rPr>
        <w:t>ализированы итоги работы за 2019-2020</w:t>
      </w:r>
      <w:r w:rsidR="00FE4E23">
        <w:rPr>
          <w:sz w:val="28"/>
          <w:szCs w:val="28"/>
        </w:rPr>
        <w:t xml:space="preserve"> год и определены задачи на новый учебный год. Был проанализирован положительный опыт работы воспитателей.</w:t>
      </w:r>
    </w:p>
    <w:p w:rsidR="005F4495" w:rsidRDefault="005F4495" w:rsidP="005F4495">
      <w:pPr>
        <w:pStyle w:val="hp"/>
        <w:spacing w:after="0"/>
        <w:ind w:left="-567" w:firstLine="567"/>
        <w:jc w:val="both"/>
        <w:rPr>
          <w:b/>
          <w:sz w:val="28"/>
          <w:szCs w:val="28"/>
        </w:rPr>
      </w:pPr>
      <w:r>
        <w:rPr>
          <w:sz w:val="28"/>
          <w:szCs w:val="28"/>
        </w:rPr>
        <w:t>В предупреждении дорожно-транспортного травматизма с детьми важную роль играет работа ДОУ по разъяснению детям правил дорожного движения и привитию навыков дисциплинированного, культурного поведения на улицах и дорогах.</w:t>
      </w:r>
      <w:r>
        <w:rPr>
          <w:bCs/>
          <w:color w:val="000000"/>
          <w:sz w:val="28"/>
          <w:szCs w:val="28"/>
        </w:rPr>
        <w:t xml:space="preserve"> Воспитание общей культуры поведения начинается в младших группах, на третьем году жизни ребенка. С этого времени  начинается и его подготовка к пожизненной «профессии» участника движения, пешехода. Именно в этом возрасте закладывается фундамент жизненных ориентировок в окружающем, и все, что ребенок усвоит в детском саду, прочно останется у него навсегда.</w:t>
      </w:r>
      <w:r>
        <w:rPr>
          <w:b/>
          <w:sz w:val="28"/>
          <w:szCs w:val="28"/>
        </w:rPr>
        <w:t xml:space="preserve"> </w:t>
      </w:r>
    </w:p>
    <w:p w:rsidR="005F4495" w:rsidRDefault="005F4495" w:rsidP="005F4495">
      <w:pPr>
        <w:pStyle w:val="hp"/>
        <w:spacing w:after="0"/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Нормативно-правовая база, регламентирующая организацию профилактической работы, направленной на предупреждение ДДТТ. </w:t>
      </w:r>
    </w:p>
    <w:p w:rsidR="005F4495" w:rsidRPr="005F4495" w:rsidRDefault="005F4495" w:rsidP="005F4495">
      <w:pPr>
        <w:pStyle w:val="hp"/>
        <w:spacing w:after="0"/>
        <w:ind w:firstLine="708"/>
        <w:jc w:val="both"/>
        <w:rPr>
          <w:sz w:val="28"/>
          <w:szCs w:val="28"/>
        </w:rPr>
      </w:pPr>
      <w:r w:rsidRPr="005F4495">
        <w:rPr>
          <w:sz w:val="28"/>
          <w:szCs w:val="28"/>
        </w:rPr>
        <w:lastRenderedPageBreak/>
        <w:t xml:space="preserve">Организация работы по </w:t>
      </w:r>
      <w:hyperlink r:id="rId17" w:history="1">
        <w:r w:rsidRPr="00E00034">
          <w:rPr>
            <w:rStyle w:val="docsearchterm"/>
            <w:sz w:val="28"/>
            <w:szCs w:val="28"/>
          </w:rPr>
          <w:t>профилактике</w:t>
        </w:r>
        <w:r w:rsidRPr="00E00034">
          <w:rPr>
            <w:rStyle w:val="a3"/>
            <w:color w:val="auto"/>
            <w:sz w:val="28"/>
            <w:szCs w:val="28"/>
            <w:u w:val="none"/>
          </w:rPr>
          <w:t xml:space="preserve"> детского </w:t>
        </w:r>
        <w:r w:rsidRPr="00E00034">
          <w:rPr>
            <w:rStyle w:val="docsearchterm"/>
            <w:sz w:val="28"/>
            <w:szCs w:val="28"/>
          </w:rPr>
          <w:t>дорожно</w:t>
        </w:r>
        <w:r w:rsidRPr="00E00034">
          <w:rPr>
            <w:rStyle w:val="a3"/>
            <w:color w:val="auto"/>
            <w:sz w:val="28"/>
            <w:szCs w:val="28"/>
            <w:u w:val="none"/>
          </w:rPr>
          <w:t>-</w:t>
        </w:r>
        <w:r w:rsidRPr="00E00034">
          <w:rPr>
            <w:rStyle w:val="docsearchterm"/>
            <w:sz w:val="28"/>
            <w:szCs w:val="28"/>
          </w:rPr>
          <w:t>транспортного травматизма</w:t>
        </w:r>
      </w:hyperlink>
      <w:r w:rsidRPr="00E00034">
        <w:rPr>
          <w:sz w:val="28"/>
          <w:szCs w:val="28"/>
        </w:rPr>
        <w:t xml:space="preserve"> основывается на к</w:t>
      </w:r>
      <w:r w:rsidRPr="005F4495">
        <w:rPr>
          <w:sz w:val="28"/>
          <w:szCs w:val="28"/>
        </w:rPr>
        <w:t xml:space="preserve">лючевых направлениях государственной демографической политики – снижение </w:t>
      </w:r>
      <w:r w:rsidRPr="005F4495">
        <w:rPr>
          <w:rStyle w:val="docsearchterm"/>
          <w:sz w:val="28"/>
          <w:szCs w:val="28"/>
        </w:rPr>
        <w:t>детской</w:t>
      </w:r>
      <w:r w:rsidRPr="005F4495">
        <w:rPr>
          <w:sz w:val="28"/>
          <w:szCs w:val="28"/>
        </w:rPr>
        <w:t xml:space="preserve"> смертности и </w:t>
      </w:r>
      <w:proofErr w:type="spellStart"/>
      <w:r w:rsidRPr="005F4495">
        <w:rPr>
          <w:sz w:val="28"/>
          <w:szCs w:val="28"/>
        </w:rPr>
        <w:t>здоровьесбережение</w:t>
      </w:r>
      <w:proofErr w:type="spellEnd"/>
      <w:r w:rsidRPr="005F4495">
        <w:rPr>
          <w:sz w:val="28"/>
          <w:szCs w:val="28"/>
        </w:rPr>
        <w:t xml:space="preserve"> детей. </w:t>
      </w:r>
    </w:p>
    <w:p w:rsidR="005F4495" w:rsidRDefault="005F4495" w:rsidP="005F4495">
      <w:pPr>
        <w:pStyle w:val="hp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Основными нормативными актами в данной области являются:</w:t>
      </w:r>
    </w:p>
    <w:p w:rsidR="005F4495" w:rsidRDefault="005F4495" w:rsidP="005F4495">
      <w:pPr>
        <w:pStyle w:val="hpinlineinlist"/>
        <w:numPr>
          <w:ilvl w:val="0"/>
          <w:numId w:val="1"/>
        </w:numPr>
        <w:spacing w:after="0"/>
        <w:ind w:left="0"/>
        <w:jc w:val="both"/>
        <w:rPr>
          <w:sz w:val="28"/>
          <w:szCs w:val="28"/>
        </w:rPr>
      </w:pPr>
      <w:bookmarkStart w:id="0" w:name="52"/>
      <w:bookmarkStart w:id="1" w:name="53"/>
      <w:bookmarkEnd w:id="0"/>
      <w:bookmarkEnd w:id="1"/>
      <w:r>
        <w:rPr>
          <w:b/>
          <w:sz w:val="28"/>
          <w:szCs w:val="28"/>
        </w:rPr>
        <w:t>Конвенция о правах ребенка</w:t>
      </w:r>
      <w:r>
        <w:rPr>
          <w:sz w:val="28"/>
          <w:szCs w:val="28"/>
        </w:rPr>
        <w:t xml:space="preserve">  (закрепление обязанностей государства поощрять распространение информации и материалов, полезных для ребенка в социальном и культурном отношениях, </w:t>
      </w:r>
      <w:r>
        <w:t xml:space="preserve"> </w:t>
      </w:r>
      <w:r>
        <w:rPr>
          <w:sz w:val="28"/>
          <w:szCs w:val="28"/>
        </w:rPr>
        <w:t xml:space="preserve"> принятие мер для снижения </w:t>
      </w:r>
      <w:r>
        <w:rPr>
          <w:rStyle w:val="docsearchterm"/>
          <w:sz w:val="28"/>
          <w:szCs w:val="28"/>
        </w:rPr>
        <w:t>детской</w:t>
      </w:r>
      <w:r>
        <w:rPr>
          <w:sz w:val="28"/>
          <w:szCs w:val="28"/>
        </w:rPr>
        <w:t xml:space="preserve"> смертности).</w:t>
      </w:r>
    </w:p>
    <w:p w:rsidR="000C1C6B" w:rsidRPr="000C1C6B" w:rsidRDefault="005F4495" w:rsidP="000C1C6B">
      <w:pPr>
        <w:pStyle w:val="hpinlineinlist"/>
        <w:numPr>
          <w:ilvl w:val="0"/>
          <w:numId w:val="1"/>
        </w:numPr>
        <w:spacing w:after="0"/>
        <w:ind w:left="0"/>
        <w:jc w:val="both"/>
        <w:rPr>
          <w:sz w:val="28"/>
          <w:szCs w:val="28"/>
        </w:rPr>
      </w:pPr>
      <w:bookmarkStart w:id="2" w:name="54"/>
      <w:bookmarkStart w:id="3" w:name="55"/>
      <w:bookmarkEnd w:id="2"/>
      <w:bookmarkEnd w:id="3"/>
      <w:r>
        <w:rPr>
          <w:b/>
          <w:sz w:val="28"/>
          <w:szCs w:val="28"/>
        </w:rPr>
        <w:t>Федеральный закон от 10.12.1995</w:t>
      </w:r>
      <w:r w:rsidR="007C446F">
        <w:rPr>
          <w:b/>
          <w:sz w:val="28"/>
          <w:szCs w:val="28"/>
        </w:rPr>
        <w:t>г.</w:t>
      </w:r>
      <w:r>
        <w:rPr>
          <w:b/>
          <w:sz w:val="28"/>
          <w:szCs w:val="28"/>
        </w:rPr>
        <w:t xml:space="preserve"> № 196-ФЗ "О безопасности дорожного движения"</w:t>
      </w:r>
      <w:r>
        <w:rPr>
          <w:sz w:val="28"/>
          <w:szCs w:val="28"/>
        </w:rPr>
        <w:t xml:space="preserve"> (осуществление мероприятий по </w:t>
      </w:r>
      <w:r>
        <w:rPr>
          <w:rStyle w:val="docsearchterm"/>
          <w:sz w:val="28"/>
          <w:szCs w:val="28"/>
        </w:rPr>
        <w:t>предупреждению детского</w:t>
      </w:r>
      <w:r>
        <w:rPr>
          <w:sz w:val="28"/>
          <w:szCs w:val="28"/>
        </w:rPr>
        <w:t xml:space="preserve"> дорожно-транспортного травматизма).</w:t>
      </w:r>
    </w:p>
    <w:p w:rsidR="005F4495" w:rsidRDefault="00251198" w:rsidP="005F4495">
      <w:pPr>
        <w:spacing w:after="0" w:line="240" w:lineRule="auto"/>
        <w:ind w:left="-567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МБДОУ д/с № </w:t>
      </w:r>
      <w:r w:rsidRPr="00251198">
        <w:rPr>
          <w:rFonts w:ascii="Times New Roman" w:hAnsi="Times New Roman"/>
          <w:sz w:val="28"/>
          <w:szCs w:val="28"/>
          <w:lang w:eastAsia="ru-RU"/>
        </w:rPr>
        <w:t>3</w:t>
      </w:r>
      <w:r w:rsidR="005F4495">
        <w:rPr>
          <w:rFonts w:ascii="Times New Roman" w:hAnsi="Times New Roman"/>
          <w:sz w:val="28"/>
          <w:szCs w:val="28"/>
          <w:lang w:eastAsia="ru-RU"/>
        </w:rPr>
        <w:t xml:space="preserve">   ежегодно проводятся мероприятия по профилактике и предупреждению дорожно-транспортного травматизма, а именно разработано:</w:t>
      </w:r>
    </w:p>
    <w:p w:rsidR="00192D8C" w:rsidRDefault="005F4495" w:rsidP="00192D8C">
      <w:pPr>
        <w:spacing w:after="0" w:line="240" w:lineRule="auto"/>
        <w:ind w:left="-567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- нормативно-правовая база по профилактике детского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дорожно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- транспортного травматизма </w:t>
      </w:r>
      <w:r>
        <w:rPr>
          <w:rFonts w:ascii="Times New Roman" w:hAnsi="Times New Roman"/>
          <w:sz w:val="28"/>
          <w:szCs w:val="28"/>
        </w:rPr>
        <w:t>регламентирующая деятельность образовательного учреждения по предупреждению детского дорожно-транспортного травматизма (приказы по образовательному учреждению о назначении ответственного за организацию и ведение работы по профилактике детского дорожно-транспортного травматизма,</w:t>
      </w:r>
      <w:r w:rsidR="006743D3">
        <w:rPr>
          <w:rFonts w:ascii="Times New Roman" w:hAnsi="Times New Roman"/>
          <w:sz w:val="28"/>
          <w:szCs w:val="28"/>
        </w:rPr>
        <w:t xml:space="preserve"> паспорт дорожной безопасности, </w:t>
      </w:r>
      <w:r>
        <w:rPr>
          <w:rFonts w:ascii="Times New Roman" w:hAnsi="Times New Roman"/>
          <w:sz w:val="28"/>
          <w:szCs w:val="28"/>
        </w:rPr>
        <w:t>приказы и положения, инструкции, отражающие соответствующую деятельность)</w:t>
      </w:r>
    </w:p>
    <w:p w:rsidR="005F4495" w:rsidRDefault="00192D8C" w:rsidP="00192D8C">
      <w:pPr>
        <w:spacing w:after="0" w:line="240" w:lineRule="auto"/>
        <w:ind w:left="-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3.</w:t>
      </w:r>
      <w:r w:rsidR="00657ED6">
        <w:rPr>
          <w:rFonts w:ascii="Times New Roman" w:hAnsi="Times New Roman"/>
          <w:sz w:val="28"/>
          <w:szCs w:val="28"/>
        </w:rPr>
        <w:t xml:space="preserve"> П</w:t>
      </w:r>
      <w:r w:rsidR="00251198">
        <w:rPr>
          <w:rFonts w:ascii="Times New Roman" w:hAnsi="Times New Roman"/>
          <w:sz w:val="28"/>
          <w:szCs w:val="28"/>
        </w:rPr>
        <w:t>лан работы</w:t>
      </w:r>
      <w:r w:rsidR="005F4495">
        <w:rPr>
          <w:rFonts w:ascii="Times New Roman" w:hAnsi="Times New Roman"/>
          <w:bCs/>
          <w:iCs/>
          <w:sz w:val="28"/>
          <w:szCs w:val="28"/>
          <w:lang w:eastAsia="ru-RU"/>
        </w:rPr>
        <w:t xml:space="preserve"> для детей дошкольного возраста по предупреждению дорожно</w:t>
      </w:r>
      <w:r w:rsidR="00251198">
        <w:rPr>
          <w:rFonts w:ascii="Times New Roman" w:hAnsi="Times New Roman"/>
          <w:bCs/>
          <w:iCs/>
          <w:sz w:val="28"/>
          <w:szCs w:val="28"/>
          <w:lang w:eastAsia="ru-RU"/>
        </w:rPr>
        <w:t>-</w:t>
      </w:r>
      <w:r w:rsidR="005F4495">
        <w:rPr>
          <w:rFonts w:ascii="Times New Roman" w:hAnsi="Times New Roman"/>
          <w:bCs/>
          <w:iCs/>
          <w:sz w:val="28"/>
          <w:szCs w:val="28"/>
          <w:lang w:eastAsia="ru-RU"/>
        </w:rPr>
        <w:t>транспортного травмат</w:t>
      </w:r>
      <w:r w:rsidR="00251198">
        <w:rPr>
          <w:rFonts w:ascii="Times New Roman" w:hAnsi="Times New Roman"/>
          <w:bCs/>
          <w:iCs/>
          <w:sz w:val="28"/>
          <w:szCs w:val="28"/>
          <w:lang w:eastAsia="ru-RU"/>
        </w:rPr>
        <w:t>изма. В соответствии с планом работы и Годовым планом</w:t>
      </w:r>
      <w:r w:rsidR="005F4495">
        <w:rPr>
          <w:rFonts w:ascii="Times New Roman" w:hAnsi="Times New Roman"/>
          <w:bCs/>
          <w:iCs/>
          <w:sz w:val="28"/>
          <w:szCs w:val="28"/>
          <w:lang w:eastAsia="ru-RU"/>
        </w:rPr>
        <w:t xml:space="preserve"> ведётся систематическая работа </w:t>
      </w:r>
      <w:r w:rsidR="005F4495">
        <w:rPr>
          <w:rFonts w:ascii="Times New Roman" w:hAnsi="Times New Roman"/>
          <w:sz w:val="28"/>
          <w:szCs w:val="28"/>
          <w:lang w:eastAsia="ru-RU"/>
        </w:rPr>
        <w:t xml:space="preserve">по обучению детей правилам дорожного движения. </w:t>
      </w:r>
    </w:p>
    <w:p w:rsidR="00FE4E23" w:rsidRDefault="00657ED6" w:rsidP="00657ED6">
      <w:pPr>
        <w:spacing w:after="0" w:line="240" w:lineRule="auto"/>
        <w:ind w:left="-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4. </w:t>
      </w:r>
      <w:r w:rsidR="00FE4E23">
        <w:rPr>
          <w:rFonts w:ascii="Times New Roman" w:hAnsi="Times New Roman"/>
          <w:sz w:val="28"/>
          <w:szCs w:val="28"/>
          <w:lang w:eastAsia="ru-RU"/>
        </w:rPr>
        <w:t>Работа по безопасности дорожного движения размещена на сайте образовательного учреждения:</w:t>
      </w:r>
    </w:p>
    <w:p w:rsidR="00FE4E23" w:rsidRDefault="00FE4E23" w:rsidP="005F4495">
      <w:pPr>
        <w:spacing w:after="0" w:line="240" w:lineRule="auto"/>
        <w:ind w:left="-54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 годовой план работы</w:t>
      </w:r>
    </w:p>
    <w:p w:rsidR="00B41D87" w:rsidRDefault="00B41D87" w:rsidP="005F4495">
      <w:pPr>
        <w:spacing w:after="0" w:line="240" w:lineRule="auto"/>
        <w:ind w:left="-54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 паспорт дорожной безопасности</w:t>
      </w:r>
    </w:p>
    <w:p w:rsidR="00B41D87" w:rsidRDefault="00B41D87" w:rsidP="005F4495">
      <w:pPr>
        <w:spacing w:after="0" w:line="240" w:lineRule="auto"/>
        <w:ind w:left="-54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 памятки для детей и родителей по безопасности на дорогах в разное время года.</w:t>
      </w:r>
    </w:p>
    <w:p w:rsidR="005F4495" w:rsidRDefault="005F4495" w:rsidP="00CB7AAE">
      <w:pPr>
        <w:spacing w:after="0" w:line="240" w:lineRule="auto"/>
        <w:ind w:left="-54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Для организации работы по предупреждению ДДТТ в ДОУ имеется методическая литература: Т. Ф.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Са</w:t>
      </w:r>
      <w:r w:rsidR="00251198">
        <w:rPr>
          <w:rFonts w:ascii="Times New Roman" w:hAnsi="Times New Roman"/>
          <w:sz w:val="28"/>
          <w:szCs w:val="28"/>
          <w:lang w:eastAsia="ru-RU"/>
        </w:rPr>
        <w:t>кулина</w:t>
      </w:r>
      <w:proofErr w:type="spellEnd"/>
      <w:r w:rsidR="00251198">
        <w:rPr>
          <w:rFonts w:ascii="Times New Roman" w:hAnsi="Times New Roman"/>
          <w:sz w:val="28"/>
          <w:szCs w:val="28"/>
          <w:lang w:eastAsia="ru-RU"/>
        </w:rPr>
        <w:t xml:space="preserve"> «Три сигнала светофора», Э.</w:t>
      </w:r>
      <w:r>
        <w:rPr>
          <w:rFonts w:ascii="Times New Roman" w:hAnsi="Times New Roman"/>
          <w:sz w:val="28"/>
          <w:szCs w:val="28"/>
          <w:lang w:eastAsia="ru-RU"/>
        </w:rPr>
        <w:t>Я. Степаненко, М. Ф. Филенко «Дошкольникам о прав</w:t>
      </w:r>
      <w:r w:rsidR="00251198">
        <w:rPr>
          <w:rFonts w:ascii="Times New Roman" w:hAnsi="Times New Roman"/>
          <w:sz w:val="28"/>
          <w:szCs w:val="28"/>
          <w:lang w:eastAsia="ru-RU"/>
        </w:rPr>
        <w:t xml:space="preserve">илах дорожного движения», </w:t>
      </w:r>
      <w:proofErr w:type="spellStart"/>
      <w:r w:rsidR="00251198">
        <w:rPr>
          <w:rFonts w:ascii="Times New Roman" w:hAnsi="Times New Roman"/>
          <w:sz w:val="28"/>
          <w:szCs w:val="28"/>
          <w:lang w:eastAsia="ru-RU"/>
        </w:rPr>
        <w:t>Е.С.</w:t>
      </w:r>
      <w:r>
        <w:rPr>
          <w:rFonts w:ascii="Times New Roman" w:hAnsi="Times New Roman"/>
          <w:sz w:val="28"/>
          <w:szCs w:val="28"/>
          <w:lang w:eastAsia="ru-RU"/>
        </w:rPr>
        <w:t>Кушель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«Азбука поведения на дороге». Также программа обучения дошкольников безопасному поведению на улицах города, Т. И. Алиева, Е. П.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Арнаутова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, Е. П. Протасова «Безопасность на улице», О. А.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Скоролупова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«Правила и безопасность до</w:t>
      </w:r>
      <w:r w:rsidR="00251198">
        <w:rPr>
          <w:rFonts w:ascii="Times New Roman" w:hAnsi="Times New Roman"/>
          <w:sz w:val="28"/>
          <w:szCs w:val="28"/>
          <w:lang w:eastAsia="ru-RU"/>
        </w:rPr>
        <w:t>рожного движения». При проведении мероприятий используется  н</w:t>
      </w:r>
      <w:r w:rsidR="001A7C4D">
        <w:rPr>
          <w:rFonts w:ascii="Times New Roman" w:hAnsi="Times New Roman"/>
          <w:sz w:val="28"/>
          <w:szCs w:val="28"/>
          <w:lang w:eastAsia="ru-RU"/>
        </w:rPr>
        <w:t>аглядный матер</w:t>
      </w:r>
      <w:r w:rsidR="00372FE9">
        <w:rPr>
          <w:rFonts w:ascii="Times New Roman" w:hAnsi="Times New Roman"/>
          <w:sz w:val="28"/>
          <w:szCs w:val="28"/>
          <w:lang w:eastAsia="ru-RU"/>
        </w:rPr>
        <w:t>иал: серия картин «Азбук</w:t>
      </w:r>
      <w:r w:rsidR="001A7C4D">
        <w:rPr>
          <w:rFonts w:ascii="Times New Roman" w:hAnsi="Times New Roman"/>
          <w:sz w:val="28"/>
          <w:szCs w:val="28"/>
          <w:lang w:eastAsia="ru-RU"/>
        </w:rPr>
        <w:t>а дорожного движения», плакаты,</w:t>
      </w:r>
      <w:r w:rsidR="00372FE9">
        <w:rPr>
          <w:rFonts w:ascii="Times New Roman" w:hAnsi="Times New Roman"/>
          <w:sz w:val="28"/>
          <w:szCs w:val="28"/>
          <w:lang w:eastAsia="ru-RU"/>
        </w:rPr>
        <w:t xml:space="preserve"> атрибуты для ролевых игр, соответственно возрасту и программным требо</w:t>
      </w:r>
      <w:r w:rsidR="00251198">
        <w:rPr>
          <w:rFonts w:ascii="Times New Roman" w:hAnsi="Times New Roman"/>
          <w:sz w:val="28"/>
          <w:szCs w:val="28"/>
          <w:lang w:eastAsia="ru-RU"/>
        </w:rPr>
        <w:t>ваниям, дидактические игры</w:t>
      </w:r>
      <w:r w:rsidR="00CB7AAE">
        <w:rPr>
          <w:rFonts w:ascii="Times New Roman" w:hAnsi="Times New Roman"/>
          <w:sz w:val="28"/>
          <w:szCs w:val="28"/>
          <w:lang w:eastAsia="ru-RU"/>
        </w:rPr>
        <w:t xml:space="preserve">.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с возрастом д</w:t>
      </w:r>
      <w:r w:rsidR="001A7C4D">
        <w:rPr>
          <w:rFonts w:ascii="Times New Roman" w:hAnsi="Times New Roman"/>
          <w:sz w:val="28"/>
          <w:szCs w:val="28"/>
          <w:lang w:eastAsia="ru-RU"/>
        </w:rPr>
        <w:t>етей и требованиями программы в</w:t>
      </w:r>
      <w:r w:rsidR="00CB7AAE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 xml:space="preserve">групповых </w:t>
      </w:r>
      <w:r w:rsidR="00663FB4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комнатах организована</w:t>
      </w:r>
      <w:r w:rsidR="00663FB4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 xml:space="preserve"> предметно-развивающая </w:t>
      </w:r>
      <w:r w:rsidR="00663FB4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среда по ознакомлению детей с ПДД</w:t>
      </w:r>
      <w:r w:rsidR="00251198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372FE9">
        <w:rPr>
          <w:rFonts w:ascii="Times New Roman" w:hAnsi="Times New Roman"/>
          <w:sz w:val="28"/>
          <w:szCs w:val="28"/>
          <w:lang w:eastAsia="ru-RU"/>
        </w:rPr>
        <w:t xml:space="preserve"> где имеются </w:t>
      </w:r>
      <w:r>
        <w:rPr>
          <w:rFonts w:ascii="Times New Roman" w:hAnsi="Times New Roman"/>
          <w:sz w:val="28"/>
          <w:szCs w:val="28"/>
          <w:lang w:eastAsia="ru-RU"/>
        </w:rPr>
        <w:t xml:space="preserve"> игрушки и игровое</w:t>
      </w:r>
      <w:r w:rsidR="00251198">
        <w:rPr>
          <w:rFonts w:ascii="Times New Roman" w:hAnsi="Times New Roman"/>
          <w:sz w:val="28"/>
          <w:szCs w:val="28"/>
          <w:lang w:eastAsia="ru-RU"/>
        </w:rPr>
        <w:t xml:space="preserve"> оборудование: транспорт,</w:t>
      </w:r>
      <w:r>
        <w:rPr>
          <w:rFonts w:ascii="Times New Roman" w:hAnsi="Times New Roman"/>
          <w:sz w:val="28"/>
          <w:szCs w:val="28"/>
          <w:lang w:eastAsia="ru-RU"/>
        </w:rPr>
        <w:t xml:space="preserve"> дорожные знаки. Имеются </w:t>
      </w:r>
      <w:r w:rsidR="00251198">
        <w:rPr>
          <w:rFonts w:ascii="Times New Roman" w:hAnsi="Times New Roman"/>
          <w:sz w:val="28"/>
          <w:szCs w:val="28"/>
          <w:lang w:eastAsia="ru-RU"/>
        </w:rPr>
        <w:t>наглядно-дидактические пособия</w:t>
      </w:r>
      <w:r w:rsidR="00CB7AAE">
        <w:rPr>
          <w:rFonts w:ascii="Times New Roman" w:hAnsi="Times New Roman"/>
          <w:sz w:val="28"/>
          <w:szCs w:val="28"/>
          <w:lang w:eastAsia="ru-RU"/>
        </w:rPr>
        <w:t>,</w:t>
      </w:r>
      <w:r>
        <w:rPr>
          <w:rFonts w:ascii="Times New Roman" w:hAnsi="Times New Roman"/>
          <w:sz w:val="28"/>
          <w:szCs w:val="28"/>
          <w:lang w:eastAsia="ru-RU"/>
        </w:rPr>
        <w:t xml:space="preserve"> илл</w:t>
      </w:r>
      <w:r w:rsidR="00CB7AAE">
        <w:rPr>
          <w:rFonts w:ascii="Times New Roman" w:hAnsi="Times New Roman"/>
          <w:sz w:val="28"/>
          <w:szCs w:val="28"/>
          <w:lang w:eastAsia="ru-RU"/>
        </w:rPr>
        <w:t>юстративный материал.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CB7AAE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372FE9" w:rsidRDefault="00372FE9" w:rsidP="005F4495">
      <w:pPr>
        <w:spacing w:after="0" w:line="240" w:lineRule="auto"/>
        <w:ind w:left="-170"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372FE9" w:rsidRDefault="00372FE9" w:rsidP="005F4495">
      <w:pPr>
        <w:spacing w:after="0" w:line="240" w:lineRule="auto"/>
        <w:ind w:left="-170"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372FE9" w:rsidRDefault="00372FE9" w:rsidP="005F4495">
      <w:pPr>
        <w:spacing w:after="0" w:line="240" w:lineRule="auto"/>
        <w:ind w:left="-17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372FE9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72507" cy="1503652"/>
            <wp:effectExtent l="19050" t="0" r="0" b="0"/>
            <wp:docPr id="33" name="Рисунок 33" descr="C:\Users\Админ\AppData\Local\Microsoft\Windows\Temporary Internet Files\Content.Word\DSC_0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Админ\AppData\Local\Microsoft\Windows\Temporary Internet Files\Content.Word\DSC_09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176" cy="1502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FE9" w:rsidRDefault="00372FE9" w:rsidP="005F4495">
      <w:pPr>
        <w:spacing w:after="0" w:line="240" w:lineRule="auto"/>
        <w:ind w:left="-170"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372FE9" w:rsidRDefault="00372FE9" w:rsidP="005F4495">
      <w:pPr>
        <w:spacing w:after="0" w:line="240" w:lineRule="auto"/>
        <w:ind w:left="-170"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372FE9" w:rsidRDefault="00372FE9" w:rsidP="005F4495">
      <w:pPr>
        <w:spacing w:after="0" w:line="240" w:lineRule="auto"/>
        <w:ind w:left="-17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372FE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657884" cy="1495425"/>
            <wp:effectExtent l="19050" t="0" r="9116" b="0"/>
            <wp:docPr id="2" name="Рисунок 26" descr="C:\Users\Админ\AppData\Local\Microsoft\Windows\Temporary Internet Files\Content.Word\DSC_0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Админ\AppData\Local\Microsoft\Windows\Temporary Internet Files\Content.Word\DSC_090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168" cy="1497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FE9" w:rsidRDefault="00372FE9" w:rsidP="005F4495">
      <w:pPr>
        <w:spacing w:after="0" w:line="240" w:lineRule="auto"/>
        <w:ind w:left="-170"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372FE9" w:rsidRPr="00372FE9" w:rsidRDefault="00372FE9" w:rsidP="00372FE9">
      <w:pPr>
        <w:spacing w:after="0" w:line="240" w:lineRule="auto"/>
        <w:ind w:left="-17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372FE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587080" cy="1455588"/>
            <wp:effectExtent l="19050" t="0" r="3720" b="0"/>
            <wp:docPr id="20" name="Рисунок 20" descr="C:\Users\Админ\AppData\Local\Microsoft\Windows\Temporary Internet Files\Content.Word\DSC_0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дмин\AppData\Local\Microsoft\Windows\Temporary Internet Files\Content.Word\DSC_093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785" cy="1456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495" w:rsidRDefault="005F4495" w:rsidP="002C7780">
      <w:pPr>
        <w:spacing w:after="0" w:line="240" w:lineRule="auto"/>
        <w:ind w:left="-17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Большое внимание уделяется работе со всеми участниками образовательного процесса по различным формам обучения детей дошкольного возраста правилам поведения на дороге, проведены консультации на темы: «Организация занятий по обучению дошкольников </w:t>
      </w:r>
      <w:r w:rsidR="00372FE9">
        <w:rPr>
          <w:rFonts w:ascii="Times New Roman" w:hAnsi="Times New Roman"/>
          <w:sz w:val="28"/>
          <w:szCs w:val="28"/>
          <w:lang w:eastAsia="ru-RU"/>
        </w:rPr>
        <w:t>безопасному поведению на улице»</w:t>
      </w:r>
      <w:r>
        <w:rPr>
          <w:rFonts w:ascii="Times New Roman" w:hAnsi="Times New Roman"/>
          <w:sz w:val="28"/>
          <w:szCs w:val="28"/>
          <w:lang w:eastAsia="ru-RU"/>
        </w:rPr>
        <w:t>,  «Содержание и оснащение уголка по безопасности дорожного движения в группах».</w:t>
      </w:r>
    </w:p>
    <w:p w:rsidR="005F4495" w:rsidRDefault="005F4495" w:rsidP="005F4495">
      <w:pPr>
        <w:spacing w:after="0" w:line="240" w:lineRule="auto"/>
        <w:ind w:left="-17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своей работе  используем самые разнообразные методы и приёмы. Самым действенным методом</w:t>
      </w:r>
      <w:r w:rsidR="00657ED6">
        <w:rPr>
          <w:rFonts w:ascii="Times New Roman" w:hAnsi="Times New Roman"/>
          <w:sz w:val="28"/>
          <w:szCs w:val="28"/>
          <w:lang w:eastAsia="ru-RU"/>
        </w:rPr>
        <w:t xml:space="preserve"> доведения до детей </w:t>
      </w:r>
      <w:r>
        <w:rPr>
          <w:rFonts w:ascii="Times New Roman" w:hAnsi="Times New Roman"/>
          <w:sz w:val="28"/>
          <w:szCs w:val="28"/>
          <w:lang w:eastAsia="ru-RU"/>
        </w:rPr>
        <w:t xml:space="preserve"> правил поведения на дороге является игра, в которой они сами участвуют. Увлекаясь ею, дети усваивают основные требования и правила, осознают, кто такие пешеходы, водители, регулировщики.</w:t>
      </w:r>
    </w:p>
    <w:p w:rsidR="005F4495" w:rsidRDefault="005F4495" w:rsidP="005F4495">
      <w:pPr>
        <w:spacing w:after="0" w:line="240" w:lineRule="auto"/>
        <w:ind w:left="-17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372FE9">
        <w:rPr>
          <w:rFonts w:ascii="Times New Roman" w:hAnsi="Times New Roman"/>
          <w:sz w:val="28"/>
          <w:szCs w:val="28"/>
          <w:lang w:eastAsia="ru-RU"/>
        </w:rPr>
        <w:t xml:space="preserve"> В центрах безопасности</w:t>
      </w:r>
      <w:r>
        <w:rPr>
          <w:rFonts w:ascii="Times New Roman" w:hAnsi="Times New Roman"/>
          <w:sz w:val="28"/>
          <w:szCs w:val="28"/>
          <w:lang w:eastAsia="ru-RU"/>
        </w:rPr>
        <w:t xml:space="preserve"> дети играют и приобретают знания о том, что н</w:t>
      </w:r>
      <w:r w:rsidR="0020609D">
        <w:rPr>
          <w:rFonts w:ascii="Times New Roman" w:hAnsi="Times New Roman"/>
          <w:sz w:val="28"/>
          <w:szCs w:val="28"/>
          <w:lang w:eastAsia="ru-RU"/>
        </w:rPr>
        <w:t>а улицах нашего посёлка</w:t>
      </w:r>
      <w:r>
        <w:rPr>
          <w:rFonts w:ascii="Times New Roman" w:hAnsi="Times New Roman"/>
          <w:sz w:val="28"/>
          <w:szCs w:val="28"/>
          <w:lang w:eastAsia="ru-RU"/>
        </w:rPr>
        <w:t xml:space="preserve"> есть большие и маленькие дома, дорога и тротуар, отличают понятия « улица» и «дорога». Играя с машинами, учатся различать легковой и грузовой транспорт, получают знания о правилах поведения в транспорте, на тротуаре, при переходе дороги, узнают, что главным на дороге является светофор.</w:t>
      </w:r>
    </w:p>
    <w:p w:rsidR="005F4495" w:rsidRDefault="005F4495" w:rsidP="005F4495">
      <w:pPr>
        <w:spacing w:after="0" w:line="240" w:lineRule="auto"/>
        <w:ind w:left="-170"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5F4495" w:rsidRDefault="007B27B9" w:rsidP="005F4495">
      <w:pPr>
        <w:spacing w:after="0" w:line="240" w:lineRule="auto"/>
        <w:ind w:left="-17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-3810</wp:posOffset>
            </wp:positionV>
            <wp:extent cx="2686050" cy="1990725"/>
            <wp:effectExtent l="38100" t="57150" r="114300" b="104775"/>
            <wp:wrapTight wrapText="bothSides">
              <wp:wrapPolygon edited="0">
                <wp:start x="-306" y="-620"/>
                <wp:lineTo x="-306" y="22737"/>
                <wp:lineTo x="22213" y="22737"/>
                <wp:lineTo x="22366" y="22737"/>
                <wp:lineTo x="22519" y="22530"/>
                <wp:lineTo x="22519" y="-207"/>
                <wp:lineTo x="22213" y="-620"/>
                <wp:lineTo x="-306" y="-620"/>
              </wp:wrapPolygon>
            </wp:wrapTight>
            <wp:docPr id="21" name="Рисунок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конкурс пдд\Фото ПДД\IMG_223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990725"/>
                    </a:xfrm>
                    <a:prstGeom prst="rect">
                      <a:avLst/>
                    </a:prstGeom>
                    <a:ln w="38100" cap="sq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F4495" w:rsidRDefault="007B27B9" w:rsidP="005F4495">
      <w:pPr>
        <w:spacing w:after="0" w:line="240" w:lineRule="auto"/>
        <w:ind w:left="-17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</w:t>
      </w:r>
      <w:r w:rsidR="00372FE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5F4495">
        <w:rPr>
          <w:rFonts w:ascii="Times New Roman" w:hAnsi="Times New Roman"/>
          <w:sz w:val="28"/>
          <w:szCs w:val="28"/>
          <w:lang w:eastAsia="ru-RU"/>
        </w:rPr>
        <w:t xml:space="preserve"> Дети  знакомятся с элементами разметки «зебра», «разделительной линией», осваивают такие понятия как одностороннее  и </w:t>
      </w:r>
      <w:r w:rsidR="005F4495">
        <w:rPr>
          <w:rFonts w:ascii="Times New Roman" w:hAnsi="Times New Roman"/>
          <w:sz w:val="28"/>
          <w:szCs w:val="28"/>
          <w:lang w:eastAsia="ru-RU"/>
        </w:rPr>
        <w:lastRenderedPageBreak/>
        <w:t>двустороннее движение. Играя, дети учатся правильно переходить проезжую часть, узнают, что на дорогах есть знаки, предупреждающие  пешеходов и водителей о том, что их ждёт впереди.</w:t>
      </w:r>
    </w:p>
    <w:p w:rsidR="005F4495" w:rsidRDefault="005F4495" w:rsidP="005F4495">
      <w:pPr>
        <w:spacing w:after="0" w:line="240" w:lineRule="auto"/>
        <w:ind w:left="-17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Основная работа по обучению детей правилам дорожного дви</w:t>
      </w:r>
      <w:r w:rsidR="001A7C4D">
        <w:rPr>
          <w:rFonts w:ascii="Times New Roman" w:hAnsi="Times New Roman"/>
          <w:sz w:val="28"/>
          <w:szCs w:val="28"/>
          <w:lang w:eastAsia="ru-RU"/>
        </w:rPr>
        <w:t xml:space="preserve">жения продолжается в старшей и </w:t>
      </w:r>
      <w:r>
        <w:rPr>
          <w:rFonts w:ascii="Times New Roman" w:hAnsi="Times New Roman"/>
          <w:sz w:val="28"/>
          <w:szCs w:val="28"/>
          <w:lang w:eastAsia="ru-RU"/>
        </w:rPr>
        <w:t xml:space="preserve"> подготовительной группах.  Дети этого возраста уже имеют достаточное количество знаний и представлений о дороге, водителях, пассажирах и пешеходах.  </w:t>
      </w:r>
    </w:p>
    <w:p w:rsidR="005F4495" w:rsidRDefault="005F4495" w:rsidP="005F4495">
      <w:pPr>
        <w:spacing w:after="0" w:line="240" w:lineRule="auto"/>
        <w:ind w:left="-17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связи с этим, содержание материала в этих группах более сложное: в уголках обозначены различные типы перекрестков с нанесенной разметкой, тротуары, остановки транспорта, различные виды знаков. Дети знакомятся с таким понятием, как «многополосное движение», средства регулирования дорожного движения. </w:t>
      </w:r>
    </w:p>
    <w:p w:rsidR="00004E2E" w:rsidRDefault="00657ED6" w:rsidP="005F4495">
      <w:pPr>
        <w:spacing w:after="0" w:line="240" w:lineRule="auto"/>
        <w:ind w:left="-17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мероприятия на учебный год по безопасности детей спланированы и проводятся в соответствии с Годовым  планом работы образовательного учреждения.</w:t>
      </w:r>
      <w:r w:rsidR="000260F1">
        <w:rPr>
          <w:rFonts w:ascii="Times New Roman" w:hAnsi="Times New Roman"/>
          <w:sz w:val="28"/>
          <w:szCs w:val="28"/>
          <w:lang w:eastAsia="ru-RU"/>
        </w:rPr>
        <w:t xml:space="preserve"> Педагогическим коллективом проведены  недели безопасности  в</w:t>
      </w:r>
      <w:r w:rsidR="006113C8">
        <w:rPr>
          <w:rFonts w:ascii="Times New Roman" w:hAnsi="Times New Roman"/>
          <w:sz w:val="28"/>
          <w:szCs w:val="28"/>
          <w:lang w:eastAsia="ru-RU"/>
        </w:rPr>
        <w:t xml:space="preserve"> сентябре</w:t>
      </w:r>
      <w:r w:rsidR="000260F1">
        <w:rPr>
          <w:rFonts w:ascii="Times New Roman" w:hAnsi="Times New Roman"/>
          <w:sz w:val="28"/>
          <w:szCs w:val="28"/>
          <w:lang w:eastAsia="ru-RU"/>
        </w:rPr>
        <w:t xml:space="preserve">, апреле </w:t>
      </w:r>
      <w:r w:rsidR="006113C8">
        <w:rPr>
          <w:rFonts w:ascii="Times New Roman" w:hAnsi="Times New Roman"/>
          <w:sz w:val="28"/>
          <w:szCs w:val="28"/>
          <w:lang w:eastAsia="ru-RU"/>
        </w:rPr>
        <w:t xml:space="preserve"> по профилактике ДДТТ. </w:t>
      </w:r>
      <w:r w:rsidR="000260F1">
        <w:rPr>
          <w:rFonts w:ascii="Times New Roman" w:hAnsi="Times New Roman"/>
          <w:sz w:val="28"/>
          <w:szCs w:val="28"/>
          <w:lang w:eastAsia="ru-RU"/>
        </w:rPr>
        <w:t xml:space="preserve"> В рамках недели безопасности в группах прошли</w:t>
      </w:r>
      <w:r w:rsidR="00004E2E">
        <w:rPr>
          <w:rFonts w:ascii="Times New Roman" w:hAnsi="Times New Roman"/>
          <w:sz w:val="28"/>
          <w:szCs w:val="28"/>
          <w:lang w:eastAsia="ru-RU"/>
        </w:rPr>
        <w:t>:</w:t>
      </w:r>
    </w:p>
    <w:p w:rsidR="00004E2E" w:rsidRDefault="00004E2E" w:rsidP="005F4495">
      <w:pPr>
        <w:spacing w:after="0" w:line="240" w:lineRule="auto"/>
        <w:ind w:left="-17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 беседы по профилактике ДДТ через игровую деятельность</w:t>
      </w:r>
    </w:p>
    <w:p w:rsidR="00004E2E" w:rsidRDefault="00004E2E" w:rsidP="005F4495">
      <w:pPr>
        <w:spacing w:after="0" w:line="240" w:lineRule="auto"/>
        <w:ind w:left="-17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 экскурсии, целевые прогулки к проезжей части, светофору, зебре</w:t>
      </w:r>
    </w:p>
    <w:p w:rsidR="00004E2E" w:rsidRDefault="00004E2E" w:rsidP="005F4495">
      <w:pPr>
        <w:spacing w:after="0" w:line="240" w:lineRule="auto"/>
        <w:ind w:left="-17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 беседы об основных видах нарушений</w:t>
      </w:r>
    </w:p>
    <w:p w:rsidR="00F23FA0" w:rsidRDefault="006113C8" w:rsidP="005F4495">
      <w:pPr>
        <w:spacing w:after="0" w:line="240" w:lineRule="auto"/>
        <w:ind w:left="-17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Активными участниками бесед, спортивных мероприятий стали как воспитанники, так и пед</w:t>
      </w:r>
      <w:r w:rsidR="00004E2E">
        <w:rPr>
          <w:rFonts w:ascii="Times New Roman" w:hAnsi="Times New Roman"/>
          <w:sz w:val="28"/>
          <w:szCs w:val="28"/>
          <w:lang w:eastAsia="ru-RU"/>
        </w:rPr>
        <w:t xml:space="preserve">агоги (см. фото ниже). В апреле </w:t>
      </w:r>
      <w:r>
        <w:rPr>
          <w:rFonts w:ascii="Times New Roman" w:hAnsi="Times New Roman"/>
          <w:sz w:val="28"/>
          <w:szCs w:val="28"/>
          <w:lang w:eastAsia="ru-RU"/>
        </w:rPr>
        <w:t xml:space="preserve"> интересно прошла неделя мероприятий в рамках профилактики дорожно-транспортного травматизма, где задействованы были дети младшего и старшего дошкольного возраста. Старшие ребята показали свои знания в игре-викторине «Знатоки правил дорожного движения»</w:t>
      </w:r>
      <w:r w:rsidR="007A795D">
        <w:rPr>
          <w:rFonts w:ascii="Times New Roman" w:hAnsi="Times New Roman"/>
          <w:sz w:val="28"/>
          <w:szCs w:val="28"/>
          <w:lang w:eastAsia="ru-RU"/>
        </w:rPr>
        <w:t>, с младшими проведена экскурсия к перекрёстку – наблюдение за работой светофора.</w:t>
      </w:r>
      <w:r w:rsidR="00004E2E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F23FA0" w:rsidRDefault="00F23FA0" w:rsidP="005F4495">
      <w:pPr>
        <w:spacing w:after="0" w:line="240" w:lineRule="auto"/>
        <w:ind w:left="-17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январе прошла акция «Горка». Родители всех групп приняли участие в строительстве ледяных горок. С детьми проведены беседы «горка и проезжая часть»</w:t>
      </w:r>
      <w:r w:rsidR="00C20469">
        <w:rPr>
          <w:rFonts w:ascii="Times New Roman" w:hAnsi="Times New Roman"/>
          <w:sz w:val="28"/>
          <w:szCs w:val="28"/>
          <w:lang w:eastAsia="ru-RU"/>
        </w:rPr>
        <w:t>, «правила поведения на горке». С воспитателями проведён инструктаж «прогулка в зимнее время».</w:t>
      </w:r>
    </w:p>
    <w:p w:rsidR="00AF59E8" w:rsidRDefault="00AF59E8" w:rsidP="005F4495">
      <w:pPr>
        <w:spacing w:after="0" w:line="240" w:lineRule="auto"/>
        <w:ind w:left="-17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</w:t>
      </w:r>
      <w:r w:rsidR="00004E2E">
        <w:rPr>
          <w:rFonts w:ascii="Times New Roman" w:hAnsi="Times New Roman"/>
          <w:sz w:val="28"/>
          <w:szCs w:val="28"/>
          <w:lang w:eastAsia="ru-RU"/>
        </w:rPr>
        <w:t>апреле инструктором по физической культуре  проведён день здоровья</w:t>
      </w:r>
      <w:proofErr w:type="gramStart"/>
      <w:r w:rsidR="00780351">
        <w:rPr>
          <w:rFonts w:ascii="Times New Roman" w:hAnsi="Times New Roman"/>
          <w:sz w:val="28"/>
          <w:szCs w:val="28"/>
          <w:lang w:eastAsia="ru-RU"/>
        </w:rPr>
        <w:t>.</w:t>
      </w:r>
      <w:proofErr w:type="gramEnd"/>
      <w:r w:rsidR="00780351">
        <w:rPr>
          <w:rFonts w:ascii="Times New Roman" w:hAnsi="Times New Roman"/>
          <w:sz w:val="28"/>
          <w:szCs w:val="28"/>
          <w:lang w:eastAsia="ru-RU"/>
        </w:rPr>
        <w:t xml:space="preserve"> Проведены  спортивные  состязания с использованием знаний по безопасности дорожного движения «соблюдаешь правила на дороге – будешь  здоровым».</w:t>
      </w:r>
      <w:r w:rsidR="00217105">
        <w:rPr>
          <w:rFonts w:ascii="Times New Roman" w:hAnsi="Times New Roman"/>
          <w:sz w:val="28"/>
          <w:szCs w:val="28"/>
          <w:lang w:eastAsia="ru-RU"/>
        </w:rPr>
        <w:t xml:space="preserve"> Оформлены выставки рисунков в группах «</w:t>
      </w:r>
      <w:proofErr w:type="spellStart"/>
      <w:r w:rsidR="00217105">
        <w:rPr>
          <w:rFonts w:ascii="Times New Roman" w:hAnsi="Times New Roman"/>
          <w:sz w:val="28"/>
          <w:szCs w:val="28"/>
          <w:lang w:eastAsia="ru-RU"/>
        </w:rPr>
        <w:t>Малышарики</w:t>
      </w:r>
      <w:proofErr w:type="spellEnd"/>
      <w:r w:rsidR="00217105">
        <w:rPr>
          <w:rFonts w:ascii="Times New Roman" w:hAnsi="Times New Roman"/>
          <w:sz w:val="28"/>
          <w:szCs w:val="28"/>
          <w:lang w:eastAsia="ru-RU"/>
        </w:rPr>
        <w:t>» и «Звёздочки» по теме «Безопасность и дорога».</w:t>
      </w:r>
    </w:p>
    <w:p w:rsidR="00C20469" w:rsidRDefault="00C20469" w:rsidP="005F4495">
      <w:pPr>
        <w:spacing w:after="0" w:line="240" w:lineRule="auto"/>
        <w:ind w:left="-170"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2C7780" w:rsidRDefault="002C7780" w:rsidP="0020609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C7780" w:rsidRDefault="00871FA7" w:rsidP="002C778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aaa299e1c1557062256ed29d27239b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1FA7" w:rsidRDefault="00871FA7" w:rsidP="002C778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d21de3af71d26df3d008f917640f33f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1FA7" w:rsidRDefault="00871FA7" w:rsidP="002C778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742950" r="0" b="72644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5847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1FA7" w:rsidRDefault="00871FA7" w:rsidP="002C778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71FA7" w:rsidRDefault="00871FA7" w:rsidP="002C778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5853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1FA7" w:rsidRDefault="00871FA7" w:rsidP="002C778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17105" w:rsidRDefault="00217105" w:rsidP="002C778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17105" w:rsidRDefault="00217105" w:rsidP="002C778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17105" w:rsidRDefault="00217105" w:rsidP="002C778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17105" w:rsidRDefault="00217105" w:rsidP="002C778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17105" w:rsidRDefault="00217105" w:rsidP="002C778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80175" cy="4860131"/>
            <wp:effectExtent l="0" t="819150" r="0" b="798195"/>
            <wp:docPr id="41" name="Рисунок 41" descr="C:\Users\Natalya\Desktop\DSCF5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Natalya\Desktop\DSCF584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480175" cy="4860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105" w:rsidRDefault="00217105" w:rsidP="002C778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F4495" w:rsidRDefault="005F4495" w:rsidP="005F4495">
      <w:pPr>
        <w:spacing w:after="0" w:line="240" w:lineRule="auto"/>
        <w:ind w:left="-17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организованной деятельности области по речевому развитию, художественно – эстетическому развитию, познавательному развитию, физическому развитию и социально – коммуникативному развитию уделяют внимание формированию у детей ориентировки в пространстве, воспитанию быстрой реакции на изменение окружающей обстановки. С правилами дорожного движения воспитатели знакомят детей систематически и последовательно, усложняя программные требования в н</w:t>
      </w:r>
      <w:r w:rsidR="0020609D">
        <w:rPr>
          <w:rFonts w:ascii="Times New Roman" w:hAnsi="Times New Roman"/>
          <w:sz w:val="28"/>
          <w:szCs w:val="28"/>
        </w:rPr>
        <w:t>епосредственно - образовательной деятельности</w:t>
      </w:r>
      <w:r>
        <w:rPr>
          <w:rFonts w:ascii="Times New Roman" w:hAnsi="Times New Roman"/>
          <w:sz w:val="28"/>
          <w:szCs w:val="28"/>
        </w:rPr>
        <w:t>, самостоятельной деятельности с детьми, в режим</w:t>
      </w:r>
      <w:r w:rsidR="00780351">
        <w:rPr>
          <w:rFonts w:ascii="Times New Roman" w:hAnsi="Times New Roman"/>
          <w:sz w:val="28"/>
          <w:szCs w:val="28"/>
        </w:rPr>
        <w:t>ные моменты. В младших</w:t>
      </w:r>
      <w:r>
        <w:rPr>
          <w:rFonts w:ascii="Times New Roman" w:hAnsi="Times New Roman"/>
          <w:sz w:val="28"/>
          <w:szCs w:val="28"/>
        </w:rPr>
        <w:t xml:space="preserve"> группах во время целевых прогулок, на занятиях, в играх воспитатели обращают внимание детей на движение пешеходов, транспорта.  </w:t>
      </w:r>
      <w:proofErr w:type="gramStart"/>
      <w:r>
        <w:rPr>
          <w:rFonts w:ascii="Times New Roman" w:hAnsi="Times New Roman"/>
          <w:sz w:val="28"/>
          <w:szCs w:val="28"/>
        </w:rPr>
        <w:t>Знакомят с улицей, со словами: «светофор», «тротуар», «пешеход», «переход», «машин</w:t>
      </w:r>
      <w:r w:rsidR="0020609D">
        <w:rPr>
          <w:rFonts w:ascii="Times New Roman" w:hAnsi="Times New Roman"/>
          <w:sz w:val="28"/>
          <w:szCs w:val="28"/>
        </w:rPr>
        <w:t>а»</w:t>
      </w:r>
      <w:r>
        <w:rPr>
          <w:rFonts w:ascii="Times New Roman" w:hAnsi="Times New Roman"/>
          <w:sz w:val="28"/>
          <w:szCs w:val="28"/>
        </w:rPr>
        <w:t>, уточняют название частей автомоби</w:t>
      </w:r>
      <w:r w:rsidR="0020609D">
        <w:rPr>
          <w:rFonts w:ascii="Times New Roman" w:hAnsi="Times New Roman"/>
          <w:sz w:val="28"/>
          <w:szCs w:val="28"/>
        </w:rPr>
        <w:t>ля: кабина, колеса, двери.</w:t>
      </w:r>
      <w:proofErr w:type="gramEnd"/>
      <w:r>
        <w:rPr>
          <w:rFonts w:ascii="Times New Roman" w:hAnsi="Times New Roman"/>
          <w:sz w:val="28"/>
          <w:szCs w:val="28"/>
        </w:rPr>
        <w:t xml:space="preserve"> Полученные на прогулке знания воспитанниками закрепляются в процессе продуктивной </w:t>
      </w:r>
      <w:r>
        <w:rPr>
          <w:rFonts w:ascii="Times New Roman" w:hAnsi="Times New Roman"/>
          <w:sz w:val="28"/>
          <w:szCs w:val="28"/>
        </w:rPr>
        <w:lastRenderedPageBreak/>
        <w:t>деятельности: по художественно - эстетическому развитию  на занятиях аппликации - наклеивании светофора; на занятии по познавательному развитию (формированию элементарных мат</w:t>
      </w:r>
      <w:r w:rsidR="006743D3">
        <w:rPr>
          <w:rFonts w:ascii="Times New Roman" w:hAnsi="Times New Roman"/>
          <w:sz w:val="28"/>
          <w:szCs w:val="28"/>
        </w:rPr>
        <w:t>ематических представлений) – уча</w:t>
      </w:r>
      <w:r>
        <w:rPr>
          <w:rFonts w:ascii="Times New Roman" w:hAnsi="Times New Roman"/>
          <w:sz w:val="28"/>
          <w:szCs w:val="28"/>
        </w:rPr>
        <w:t>т различать левую и правую стороны; на конструировании – строительство улицы, дороги. На физкультурных занятиях малышей учат двигаться в определенном направлении – вперед, назад. Проводят подвижные игры: «Поезд», «Трамвай», «Воробушки и автомобили», «Найди свой цвет». Таким образом, у детей накапливается опыт движения по улице, обогащается их словарный запас, повышается уровень пространственной ориентировки. В старшей и подготовительной к школе группах разрозненные сведения о правилах дорожного движения воспитатели связывают в последовательную и стройную систему представлений. Дети этих групп четко знают и практически используют имеющиеся знания правил дорожного движения на улице, знают дорожные знаки, знают о работе сотрудников ГИБДД.</w:t>
      </w:r>
    </w:p>
    <w:p w:rsidR="002C7780" w:rsidRDefault="002C7780" w:rsidP="005F4495">
      <w:pPr>
        <w:spacing w:after="0" w:line="240" w:lineRule="auto"/>
        <w:ind w:left="-17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Одним из эффективных методов в работе по ознакомлению с правилами </w:t>
      </w:r>
      <w:r w:rsidR="006743D3">
        <w:rPr>
          <w:rFonts w:ascii="Times New Roman" w:hAnsi="Times New Roman"/>
          <w:sz w:val="28"/>
          <w:szCs w:val="28"/>
        </w:rPr>
        <w:t>Б</w:t>
      </w:r>
      <w:r>
        <w:rPr>
          <w:rFonts w:ascii="Times New Roman" w:hAnsi="Times New Roman"/>
          <w:sz w:val="28"/>
          <w:szCs w:val="28"/>
        </w:rPr>
        <w:t>ДД являются экскурсии: к перекрёстку, к светофору, по улицам</w:t>
      </w:r>
      <w:r w:rsidR="007B27B9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ведущим к детскому саду.</w:t>
      </w:r>
    </w:p>
    <w:p w:rsidR="00217105" w:rsidRDefault="00217105" w:rsidP="005F4495">
      <w:pPr>
        <w:spacing w:after="0" w:line="240" w:lineRule="auto"/>
        <w:ind w:left="-170" w:firstLine="709"/>
        <w:jc w:val="both"/>
        <w:rPr>
          <w:rFonts w:ascii="Times New Roman" w:hAnsi="Times New Roman"/>
          <w:sz w:val="28"/>
          <w:szCs w:val="28"/>
        </w:rPr>
      </w:pPr>
    </w:p>
    <w:p w:rsidR="00217105" w:rsidRDefault="00217105" w:rsidP="005F4495">
      <w:pPr>
        <w:spacing w:after="0" w:line="240" w:lineRule="auto"/>
        <w:ind w:left="-170" w:firstLine="709"/>
        <w:jc w:val="both"/>
        <w:rPr>
          <w:rFonts w:ascii="Times New Roman" w:hAnsi="Times New Roman"/>
          <w:sz w:val="28"/>
          <w:szCs w:val="28"/>
        </w:rPr>
      </w:pPr>
    </w:p>
    <w:p w:rsidR="00217105" w:rsidRDefault="00217105" w:rsidP="005F4495">
      <w:pPr>
        <w:spacing w:after="0" w:line="240" w:lineRule="auto"/>
        <w:ind w:left="-17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0" b="0"/>
            <wp:docPr id="38" name="Рисунок 38" descr="C:\Users\Natalya\Desktop\DSCF5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Natalya\Desktop\DSCF579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105" w:rsidRDefault="00217105" w:rsidP="005F4495">
      <w:pPr>
        <w:spacing w:after="0" w:line="240" w:lineRule="auto"/>
        <w:ind w:left="-170" w:firstLine="709"/>
        <w:jc w:val="both"/>
        <w:rPr>
          <w:rFonts w:ascii="Times New Roman" w:hAnsi="Times New Roman"/>
          <w:sz w:val="28"/>
          <w:szCs w:val="28"/>
        </w:rPr>
      </w:pPr>
    </w:p>
    <w:p w:rsidR="00217105" w:rsidRDefault="00217105" w:rsidP="005F4495">
      <w:pPr>
        <w:spacing w:after="0" w:line="240" w:lineRule="auto"/>
        <w:ind w:left="-170" w:firstLine="709"/>
        <w:jc w:val="both"/>
        <w:rPr>
          <w:rFonts w:ascii="Times New Roman" w:hAnsi="Times New Roman"/>
          <w:sz w:val="28"/>
          <w:szCs w:val="28"/>
        </w:rPr>
      </w:pPr>
    </w:p>
    <w:p w:rsidR="00217105" w:rsidRDefault="00217105" w:rsidP="005F4495">
      <w:pPr>
        <w:spacing w:after="0" w:line="240" w:lineRule="auto"/>
        <w:ind w:left="-170" w:firstLine="709"/>
        <w:jc w:val="both"/>
        <w:rPr>
          <w:rFonts w:ascii="Times New Roman" w:hAnsi="Times New Roman"/>
          <w:sz w:val="28"/>
          <w:szCs w:val="28"/>
        </w:rPr>
      </w:pPr>
    </w:p>
    <w:p w:rsidR="00217105" w:rsidRDefault="00217105" w:rsidP="005F4495">
      <w:pPr>
        <w:spacing w:after="0" w:line="240" w:lineRule="auto"/>
        <w:ind w:left="-170" w:firstLine="709"/>
        <w:jc w:val="both"/>
        <w:rPr>
          <w:rFonts w:ascii="Times New Roman" w:hAnsi="Times New Roman"/>
          <w:sz w:val="28"/>
          <w:szCs w:val="28"/>
        </w:rPr>
      </w:pPr>
    </w:p>
    <w:p w:rsidR="00217105" w:rsidRDefault="00217105" w:rsidP="005F4495">
      <w:pPr>
        <w:spacing w:after="0" w:line="240" w:lineRule="auto"/>
        <w:ind w:left="-170" w:firstLine="709"/>
        <w:jc w:val="both"/>
        <w:rPr>
          <w:rFonts w:ascii="Times New Roman" w:hAnsi="Times New Roman"/>
          <w:sz w:val="28"/>
          <w:szCs w:val="28"/>
        </w:rPr>
      </w:pPr>
    </w:p>
    <w:p w:rsidR="00217105" w:rsidRDefault="00217105" w:rsidP="005F4495">
      <w:pPr>
        <w:spacing w:after="0" w:line="240" w:lineRule="auto"/>
        <w:ind w:left="-17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80175" cy="4860131"/>
            <wp:effectExtent l="0" t="0" r="0" b="0"/>
            <wp:docPr id="39" name="Рисунок 39" descr="C:\Users\Natalya\Desktop\DSCF5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Natalya\Desktop\DSCF584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60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105" w:rsidRDefault="00217105" w:rsidP="005F4495">
      <w:pPr>
        <w:spacing w:after="0" w:line="240" w:lineRule="auto"/>
        <w:ind w:left="-170" w:firstLine="709"/>
        <w:jc w:val="both"/>
        <w:rPr>
          <w:rFonts w:ascii="Times New Roman" w:hAnsi="Times New Roman"/>
          <w:sz w:val="28"/>
          <w:szCs w:val="28"/>
        </w:rPr>
      </w:pPr>
    </w:p>
    <w:p w:rsidR="007B27B9" w:rsidRDefault="007B27B9" w:rsidP="007B27B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Также игровые мероприятия непосредственно образовательной деятельности: беседы, наблюдения, составление рассказов, рассма</w:t>
      </w:r>
      <w:r w:rsidR="0020609D">
        <w:rPr>
          <w:rFonts w:ascii="Times New Roman" w:hAnsi="Times New Roman"/>
          <w:sz w:val="28"/>
          <w:szCs w:val="28"/>
        </w:rPr>
        <w:t>тривание плакатов, картин</w:t>
      </w:r>
      <w:r>
        <w:rPr>
          <w:rFonts w:ascii="Times New Roman" w:hAnsi="Times New Roman"/>
          <w:sz w:val="28"/>
          <w:szCs w:val="28"/>
        </w:rPr>
        <w:t>.</w:t>
      </w:r>
    </w:p>
    <w:p w:rsidR="007B27B9" w:rsidRDefault="007B27B9" w:rsidP="007B27B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B27B9" w:rsidRDefault="007B27B9" w:rsidP="007B27B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B27B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457450" cy="1843088"/>
            <wp:effectExtent l="19050" t="0" r="0" b="0"/>
            <wp:docPr id="29" name="Рисунок 4" descr="http://ds25ach.ucoz.ru/sait-sent/IMG_20190916_092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s25ach.ucoz.ru/sait-sent/IMG_20190916_092335.jpg"/>
                    <pic:cNvPicPr>
                      <a:picLocks noChangeAspect="1" noChangeArrowheads="1"/>
                    </pic:cNvPicPr>
                  </pic:nvPicPr>
                  <pic:blipFill>
                    <a:blip r:embed="rId29" r:link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002" cy="1845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27B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473325" cy="1854994"/>
            <wp:effectExtent l="19050" t="0" r="3175" b="0"/>
            <wp:docPr id="30" name="Рисунок 10" descr="http://ds25ach.ucoz.ru/IMG_20190710_160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ds25ach.ucoz.ru/IMG_20190710_160340.jpg"/>
                    <pic:cNvPicPr>
                      <a:picLocks noChangeAspect="1" noChangeArrowheads="1"/>
                    </pic:cNvPicPr>
                  </pic:nvPicPr>
                  <pic:blipFill>
                    <a:blip r:embed="rId31" r:link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326" cy="1857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495" w:rsidRDefault="005F4495" w:rsidP="007B27B9">
      <w:pPr>
        <w:spacing w:after="0" w:line="240" w:lineRule="auto"/>
        <w:ind w:left="-17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Работа ДОУ </w:t>
      </w:r>
      <w:r w:rsidR="0020609D">
        <w:rPr>
          <w:rFonts w:ascii="Times New Roman" w:hAnsi="Times New Roman"/>
          <w:sz w:val="28"/>
          <w:szCs w:val="28"/>
          <w:lang w:eastAsia="ru-RU"/>
        </w:rPr>
        <w:t>по профилактике</w:t>
      </w:r>
      <w:r>
        <w:rPr>
          <w:rFonts w:ascii="Times New Roman" w:hAnsi="Times New Roman"/>
          <w:sz w:val="28"/>
          <w:szCs w:val="28"/>
          <w:lang w:eastAsia="ru-RU"/>
        </w:rPr>
        <w:t xml:space="preserve"> детского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дорожно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- транспортного травматизма </w:t>
      </w:r>
      <w:r w:rsidR="0020609D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может быть эффективной только при условии его сотрудничества в этом вопросе с родителями, которые являются непосредственными участн</w:t>
      </w:r>
      <w:r w:rsidR="007B27B9">
        <w:rPr>
          <w:rFonts w:ascii="Times New Roman" w:hAnsi="Times New Roman"/>
          <w:sz w:val="28"/>
          <w:szCs w:val="28"/>
          <w:lang w:eastAsia="ru-RU"/>
        </w:rPr>
        <w:t>иками образовательного процесса.</w:t>
      </w:r>
      <w:r w:rsidR="0020609D">
        <w:rPr>
          <w:rFonts w:ascii="Times New Roman" w:hAnsi="Times New Roman"/>
          <w:sz w:val="28"/>
          <w:szCs w:val="28"/>
          <w:lang w:eastAsia="ru-RU"/>
        </w:rPr>
        <w:t xml:space="preserve"> И самое главное, как показала практика, она должна быть системной.</w:t>
      </w:r>
    </w:p>
    <w:p w:rsidR="005F4495" w:rsidRDefault="005F4495" w:rsidP="005F4495">
      <w:pPr>
        <w:spacing w:after="0" w:line="240" w:lineRule="auto"/>
        <w:ind w:left="-17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повышения интереса родителей и детей к дорожной азбуке, мы организуем различные виды совместной деятельности: викторины, кон</w:t>
      </w:r>
      <w:r w:rsidR="0020609D">
        <w:rPr>
          <w:rFonts w:ascii="Times New Roman" w:hAnsi="Times New Roman"/>
          <w:sz w:val="28"/>
          <w:szCs w:val="28"/>
          <w:lang w:eastAsia="ru-RU"/>
        </w:rPr>
        <w:t xml:space="preserve">курсы, праздники, </w:t>
      </w:r>
      <w:r w:rsidR="007B27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A71016">
        <w:rPr>
          <w:rFonts w:ascii="Times New Roman" w:hAnsi="Times New Roman"/>
          <w:sz w:val="28"/>
          <w:szCs w:val="28"/>
          <w:lang w:eastAsia="ru-RU"/>
        </w:rPr>
        <w:t>театрализованные представления.</w:t>
      </w:r>
    </w:p>
    <w:p w:rsidR="00AF59E8" w:rsidRDefault="005F4495" w:rsidP="007B27B9">
      <w:pPr>
        <w:shd w:val="clear" w:color="auto" w:fill="FFFFFF"/>
        <w:spacing w:after="0" w:line="240" w:lineRule="auto"/>
        <w:ind w:left="-17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С родителями  проводятся консультации</w:t>
      </w:r>
      <w:r w:rsidR="00A71016">
        <w:rPr>
          <w:rFonts w:ascii="Times New Roman" w:hAnsi="Times New Roman"/>
          <w:sz w:val="28"/>
          <w:szCs w:val="28"/>
        </w:rPr>
        <w:t xml:space="preserve"> по правилам дорожного движения, собрания общие и групповые, где обязательно освещается вопрос о дорожной безопасности дошкольников. </w:t>
      </w:r>
    </w:p>
    <w:p w:rsidR="005F4495" w:rsidRPr="007B27B9" w:rsidRDefault="00A71016" w:rsidP="003B7C4F">
      <w:pPr>
        <w:shd w:val="clear" w:color="auto" w:fill="FFFFFF"/>
        <w:spacing w:after="0" w:line="240" w:lineRule="auto"/>
        <w:ind w:left="-170"/>
        <w:jc w:val="both"/>
        <w:rPr>
          <w:rFonts w:ascii="Times New Roman" w:hAnsi="Times New Roman"/>
          <w:bCs/>
          <w:color w:val="000000"/>
          <w:szCs w:val="24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A1739C">
        <w:rPr>
          <w:rFonts w:ascii="Times New Roman" w:hAnsi="Times New Roman"/>
          <w:sz w:val="28"/>
          <w:szCs w:val="28"/>
        </w:rPr>
        <w:t>В прошлом учебном году  а</w:t>
      </w:r>
      <w:r>
        <w:rPr>
          <w:rFonts w:ascii="Times New Roman" w:hAnsi="Times New Roman"/>
          <w:sz w:val="28"/>
          <w:szCs w:val="28"/>
        </w:rPr>
        <w:t>нкетирование родителей (законных представителей) показало, что не во всех семьях серьёзно подходят к этому вопросу. Исходя из этого</w:t>
      </w:r>
      <w:r w:rsidR="00F97BBD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ещё раз убеждаешься, что начинать воспитывать культуру поведен</w:t>
      </w:r>
      <w:r w:rsidR="00014DB8">
        <w:rPr>
          <w:rFonts w:ascii="Times New Roman" w:hAnsi="Times New Roman"/>
          <w:sz w:val="28"/>
          <w:szCs w:val="28"/>
        </w:rPr>
        <w:t>ия на дорогах нужно с родит</w:t>
      </w:r>
      <w:r w:rsidR="00A1739C">
        <w:rPr>
          <w:rFonts w:ascii="Times New Roman" w:hAnsi="Times New Roman"/>
          <w:sz w:val="28"/>
          <w:szCs w:val="28"/>
        </w:rPr>
        <w:t>елей</w:t>
      </w:r>
      <w:r w:rsidR="00014DB8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Воспитатель каждой группы в родительском уголке оформляет  наглядно-информационный  стенд. </w:t>
      </w:r>
    </w:p>
    <w:p w:rsidR="005F4495" w:rsidRDefault="00222B55" w:rsidP="005F4495">
      <w:pPr>
        <w:spacing w:after="0" w:line="240" w:lineRule="auto"/>
        <w:ind w:left="-180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педагоги в разное время прошли к</w:t>
      </w:r>
      <w:r w:rsidR="00F97BBD">
        <w:rPr>
          <w:rFonts w:ascii="Times New Roman" w:hAnsi="Times New Roman"/>
          <w:sz w:val="28"/>
          <w:szCs w:val="28"/>
          <w:lang w:eastAsia="ru-RU"/>
        </w:rPr>
        <w:t xml:space="preserve">урсы квалификации по </w:t>
      </w:r>
      <w:r>
        <w:rPr>
          <w:rFonts w:ascii="Times New Roman" w:hAnsi="Times New Roman"/>
          <w:sz w:val="28"/>
          <w:szCs w:val="28"/>
          <w:lang w:eastAsia="ru-RU"/>
        </w:rPr>
        <w:t xml:space="preserve"> профилактике ДДТТ. Педагоги и родители были участниками онлайн – трансляции при Министерстве образования и молодёжной политики по безопасности н/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летних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в зимний и летний период.</w:t>
      </w:r>
    </w:p>
    <w:p w:rsidR="00A1739C" w:rsidRDefault="00A1739C" w:rsidP="005F4495">
      <w:pPr>
        <w:spacing w:after="0" w:line="240" w:lineRule="auto"/>
        <w:ind w:left="-180"/>
        <w:contextualSpacing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28 июня 2021 года проведён обучающий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вебинар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для педагогов и медицинских работников </w:t>
      </w:r>
      <w:r w:rsidR="00FB65BC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на тему «Безопасность детей в летний период» в рамках межведомственного взаимодействия Министерства образования и молодёжной политики Свердловской области, Министерства здравоохранения Свердловской области и Центра охраны здоровья детей и подростков.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Все педагоги образовательного учреждения были участниками </w:t>
      </w:r>
      <w:r w:rsidR="00FB65BC">
        <w:rPr>
          <w:rFonts w:ascii="Times New Roman" w:hAnsi="Times New Roman"/>
          <w:sz w:val="28"/>
          <w:szCs w:val="28"/>
          <w:lang w:eastAsia="ru-RU"/>
        </w:rPr>
        <w:t xml:space="preserve">этого </w:t>
      </w:r>
      <w:proofErr w:type="spellStart"/>
      <w:r w:rsidR="00FB65BC">
        <w:rPr>
          <w:rFonts w:ascii="Times New Roman" w:hAnsi="Times New Roman"/>
          <w:sz w:val="28"/>
          <w:szCs w:val="28"/>
          <w:lang w:eastAsia="ru-RU"/>
        </w:rPr>
        <w:t>вебинара</w:t>
      </w:r>
      <w:proofErr w:type="spellEnd"/>
      <w:r w:rsidR="00FB65BC">
        <w:rPr>
          <w:rFonts w:ascii="Times New Roman" w:hAnsi="Times New Roman"/>
          <w:sz w:val="28"/>
          <w:szCs w:val="28"/>
          <w:lang w:eastAsia="ru-RU"/>
        </w:rPr>
        <w:t>.</w:t>
      </w:r>
    </w:p>
    <w:p w:rsidR="005F4495" w:rsidRDefault="00FB65BC" w:rsidP="005F4495">
      <w:pPr>
        <w:spacing w:after="0" w:line="240" w:lineRule="auto"/>
        <w:ind w:left="-17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Также   п</w:t>
      </w:r>
      <w:r w:rsidR="005F4495">
        <w:rPr>
          <w:rFonts w:ascii="Times New Roman" w:hAnsi="Times New Roman"/>
          <w:sz w:val="28"/>
          <w:szCs w:val="28"/>
          <w:lang w:eastAsia="ru-RU"/>
        </w:rPr>
        <w:t>еда</w:t>
      </w:r>
      <w:r w:rsidR="002C7780">
        <w:rPr>
          <w:rFonts w:ascii="Times New Roman" w:hAnsi="Times New Roman"/>
          <w:sz w:val="28"/>
          <w:szCs w:val="28"/>
          <w:lang w:eastAsia="ru-RU"/>
        </w:rPr>
        <w:t>гоги МБ</w:t>
      </w:r>
      <w:r w:rsidR="00222B55">
        <w:rPr>
          <w:rFonts w:ascii="Times New Roman" w:hAnsi="Times New Roman"/>
          <w:sz w:val="28"/>
          <w:szCs w:val="28"/>
          <w:lang w:eastAsia="ru-RU"/>
        </w:rPr>
        <w:t xml:space="preserve">ДОУ </w:t>
      </w:r>
      <w:r w:rsidR="005F4495">
        <w:rPr>
          <w:rFonts w:ascii="Times New Roman" w:hAnsi="Times New Roman"/>
          <w:sz w:val="28"/>
          <w:szCs w:val="28"/>
          <w:lang w:eastAsia="ru-RU"/>
        </w:rPr>
        <w:t xml:space="preserve"> участвуют в мероприятиях различного уровня:</w:t>
      </w:r>
    </w:p>
    <w:p w:rsidR="005F4495" w:rsidRDefault="00222B55" w:rsidP="005F4495">
      <w:pPr>
        <w:spacing w:after="0" w:line="240" w:lineRule="auto"/>
        <w:ind w:left="-17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-   в районных конкурсах по ПДД</w:t>
      </w:r>
    </w:p>
    <w:p w:rsidR="005F4495" w:rsidRDefault="00222B55" w:rsidP="005F4495">
      <w:pPr>
        <w:spacing w:after="0" w:line="240" w:lineRule="auto"/>
        <w:ind w:left="-170" w:hanging="1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ab/>
      </w:r>
      <w:r>
        <w:rPr>
          <w:rFonts w:ascii="Times New Roman" w:hAnsi="Times New Roman"/>
          <w:sz w:val="28"/>
          <w:szCs w:val="28"/>
          <w:lang w:eastAsia="ru-RU"/>
        </w:rPr>
        <w:tab/>
      </w:r>
      <w:r>
        <w:rPr>
          <w:rFonts w:ascii="Times New Roman" w:hAnsi="Times New Roman"/>
          <w:sz w:val="28"/>
          <w:szCs w:val="28"/>
          <w:lang w:eastAsia="ru-RU"/>
        </w:rPr>
        <w:tab/>
        <w:t xml:space="preserve">- во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Всероссийских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(дистанционно), где получают дипломы и благодарственные письма.</w:t>
      </w:r>
      <w:r w:rsidR="002C7780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5F4495" w:rsidRDefault="00222B55" w:rsidP="005F4495">
      <w:pPr>
        <w:spacing w:after="0" w:line="240" w:lineRule="auto"/>
        <w:ind w:left="-17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5F4495">
        <w:rPr>
          <w:rFonts w:ascii="Times New Roman" w:hAnsi="Times New Roman"/>
          <w:sz w:val="28"/>
          <w:szCs w:val="28"/>
          <w:lang w:eastAsia="ru-RU"/>
        </w:rPr>
        <w:t>Ожидаемые</w:t>
      </w:r>
      <w:r w:rsidR="00E4168F">
        <w:rPr>
          <w:rFonts w:ascii="Times New Roman" w:hAnsi="Times New Roman"/>
          <w:sz w:val="28"/>
          <w:szCs w:val="28"/>
          <w:lang w:eastAsia="ru-RU"/>
        </w:rPr>
        <w:t xml:space="preserve"> результаты реализации плана</w:t>
      </w:r>
      <w:r w:rsidR="005F4495">
        <w:rPr>
          <w:rFonts w:ascii="Times New Roman" w:hAnsi="Times New Roman"/>
          <w:sz w:val="28"/>
          <w:szCs w:val="28"/>
          <w:lang w:eastAsia="ru-RU"/>
        </w:rPr>
        <w:t xml:space="preserve"> по профилактике детского </w:t>
      </w:r>
      <w:proofErr w:type="spellStart"/>
      <w:r w:rsidR="005F4495">
        <w:rPr>
          <w:rFonts w:ascii="Times New Roman" w:hAnsi="Times New Roman"/>
          <w:sz w:val="28"/>
          <w:szCs w:val="28"/>
          <w:lang w:eastAsia="ru-RU"/>
        </w:rPr>
        <w:t>дорожно</w:t>
      </w:r>
      <w:proofErr w:type="spellEnd"/>
      <w:r w:rsidR="00014DB8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5F4495">
        <w:rPr>
          <w:rFonts w:ascii="Times New Roman" w:hAnsi="Times New Roman"/>
          <w:sz w:val="28"/>
          <w:szCs w:val="28"/>
          <w:lang w:eastAsia="ru-RU"/>
        </w:rPr>
        <w:t>- транспортного травматизма:</w:t>
      </w:r>
    </w:p>
    <w:p w:rsidR="005F4495" w:rsidRDefault="005F4495" w:rsidP="005F4495">
      <w:pPr>
        <w:shd w:val="clear" w:color="auto" w:fill="FFFFFF"/>
        <w:spacing w:after="0" w:line="240" w:lineRule="auto"/>
        <w:ind w:left="-170" w:firstLine="709"/>
        <w:jc w:val="both"/>
        <w:rPr>
          <w:rFonts w:ascii="Verdana" w:hAnsi="Verdana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 знать алгоритм перехода дороги «остановись – посмотри – перейди»;</w:t>
      </w:r>
    </w:p>
    <w:p w:rsidR="005F4495" w:rsidRDefault="005F4495" w:rsidP="005F4495">
      <w:pPr>
        <w:shd w:val="clear" w:color="auto" w:fill="FFFFFF"/>
        <w:spacing w:after="0" w:line="240" w:lineRule="auto"/>
        <w:ind w:left="-170" w:firstLine="709"/>
        <w:jc w:val="both"/>
        <w:rPr>
          <w:rFonts w:ascii="Verdana" w:hAnsi="Verdana"/>
          <w:sz w:val="28"/>
          <w:szCs w:val="28"/>
          <w:lang w:eastAsia="ru-RU"/>
        </w:rPr>
      </w:pPr>
      <w:r>
        <w:rPr>
          <w:rFonts w:ascii="Verdana" w:hAnsi="Verdana"/>
          <w:sz w:val="28"/>
          <w:szCs w:val="28"/>
          <w:lang w:eastAsia="ru-RU"/>
        </w:rPr>
        <w:t>-</w:t>
      </w:r>
      <w:r>
        <w:rPr>
          <w:rFonts w:ascii="Times New Roman" w:hAnsi="Times New Roman"/>
          <w:sz w:val="28"/>
          <w:szCs w:val="28"/>
          <w:lang w:eastAsia="ru-RU"/>
        </w:rPr>
        <w:t> уметь выбрать способ перехода проезжей части дороги, различать пешеходные переходы (наземный,  подземный, регулируемый, нерегулируемый) и средства регулирования дорожного движения (светофор, регулировщик), а так же дорожные знаки;</w:t>
      </w:r>
    </w:p>
    <w:p w:rsidR="005F4495" w:rsidRDefault="005F4495" w:rsidP="005F4495">
      <w:pPr>
        <w:shd w:val="clear" w:color="auto" w:fill="FFFFFF"/>
        <w:spacing w:after="0" w:line="240" w:lineRule="auto"/>
        <w:ind w:left="-17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 знать правила перехода проезжей части по регулируемому и нерегулируемому пешеходным переходам;</w:t>
      </w:r>
    </w:p>
    <w:p w:rsidR="005F4495" w:rsidRDefault="005F4495" w:rsidP="005F4495">
      <w:pPr>
        <w:shd w:val="clear" w:color="auto" w:fill="FFFFFF"/>
        <w:spacing w:after="0" w:line="240" w:lineRule="auto"/>
        <w:ind w:left="-17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 проявлять дисциплинированность, выдержку, самостоятельность в соблюдении правил поведения на дороге;</w:t>
      </w:r>
      <w:r>
        <w:rPr>
          <w:rFonts w:ascii="Times New Roman" w:hAnsi="Times New Roman"/>
          <w:sz w:val="28"/>
          <w:szCs w:val="28"/>
          <w:lang w:eastAsia="ru-RU"/>
        </w:rPr>
        <w:br/>
      </w:r>
      <w:r w:rsidR="00E00034">
        <w:rPr>
          <w:rFonts w:ascii="Times New Roman" w:hAnsi="Times New Roman"/>
          <w:sz w:val="28"/>
          <w:szCs w:val="28"/>
          <w:lang w:eastAsia="ru-RU"/>
        </w:rPr>
        <w:t xml:space="preserve">       </w:t>
      </w:r>
      <w:r>
        <w:rPr>
          <w:rFonts w:ascii="Times New Roman" w:hAnsi="Times New Roman"/>
          <w:sz w:val="28"/>
          <w:szCs w:val="28"/>
          <w:lang w:eastAsia="ru-RU"/>
        </w:rPr>
        <w:t>- умение  предвидеть возможную опасность, находить способы избегать ее.</w:t>
      </w:r>
    </w:p>
    <w:p w:rsidR="005F4495" w:rsidRDefault="005F4495" w:rsidP="005F4495">
      <w:pPr>
        <w:shd w:val="clear" w:color="auto" w:fill="FFFFFF"/>
        <w:spacing w:after="0" w:line="240" w:lineRule="auto"/>
        <w:ind w:left="-17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Дети способны воспроизвести изученные термины и понятия, могут объяснить их суть и установить логическую взаимосвязь между ними,</w:t>
      </w:r>
    </w:p>
    <w:p w:rsidR="005F4495" w:rsidRDefault="005F4495" w:rsidP="005F4495">
      <w:pPr>
        <w:shd w:val="clear" w:color="auto" w:fill="FFFFFF"/>
        <w:spacing w:after="0" w:line="240" w:lineRule="auto"/>
        <w:ind w:left="-17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самостоятельно выполняют практическое задание, объективно оценивают дорожную ситуацию, адекватно ориентируются в ней.</w:t>
      </w:r>
    </w:p>
    <w:p w:rsidR="005F4495" w:rsidRDefault="00FB65BC" w:rsidP="00FB65BC">
      <w:pPr>
        <w:shd w:val="clear" w:color="auto" w:fill="FFFFFF"/>
        <w:spacing w:after="0" w:line="240" w:lineRule="auto"/>
        <w:ind w:left="-17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П</w:t>
      </w:r>
      <w:r w:rsidR="005F4495">
        <w:rPr>
          <w:rFonts w:ascii="Times New Roman" w:hAnsi="Times New Roman"/>
          <w:sz w:val="28"/>
          <w:szCs w:val="28"/>
          <w:lang w:eastAsia="ru-RU"/>
        </w:rPr>
        <w:t>роблема по предупреждению дорожно-транспортного травматизма у до</w:t>
      </w:r>
      <w:r w:rsidR="007B27B9">
        <w:rPr>
          <w:rFonts w:ascii="Times New Roman" w:hAnsi="Times New Roman"/>
          <w:sz w:val="28"/>
          <w:szCs w:val="28"/>
          <w:lang w:eastAsia="ru-RU"/>
        </w:rPr>
        <w:t>школьников актуальна, и она в МБ</w:t>
      </w:r>
      <w:r w:rsidR="005F4495">
        <w:rPr>
          <w:rFonts w:ascii="Times New Roman" w:hAnsi="Times New Roman"/>
          <w:sz w:val="28"/>
          <w:szCs w:val="28"/>
          <w:lang w:eastAsia="ru-RU"/>
        </w:rPr>
        <w:t>ДОУ решается: через непосредственно организованную  деятельность, через организованную деятельность в режимные моменты, в самостоятельной деятельности детей  во время  игр, прогулок</w:t>
      </w:r>
      <w:r w:rsidR="00E4168F">
        <w:rPr>
          <w:rFonts w:ascii="Times New Roman" w:hAnsi="Times New Roman"/>
          <w:sz w:val="28"/>
          <w:szCs w:val="28"/>
          <w:lang w:eastAsia="ru-RU"/>
        </w:rPr>
        <w:t>.</w:t>
      </w:r>
    </w:p>
    <w:p w:rsidR="00B41D87" w:rsidRDefault="00B41D87" w:rsidP="005F4495">
      <w:pPr>
        <w:shd w:val="clear" w:color="auto" w:fill="FFFFFF"/>
        <w:spacing w:after="0" w:line="240" w:lineRule="auto"/>
        <w:ind w:left="-17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Целенаправленная, социально-ориентированная профилактическая работа по ПДД надеемся, что позволит снизить уровень детского дорожно-транспортного травматизма детей, сохранить их здоровье, а самое главное – жизнь!</w:t>
      </w:r>
    </w:p>
    <w:p w:rsidR="005F4495" w:rsidRDefault="005F4495" w:rsidP="007B27B9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lastRenderedPageBreak/>
        <w:tab/>
      </w:r>
      <w:bookmarkStart w:id="4" w:name="_GoBack"/>
      <w:bookmarkEnd w:id="4"/>
      <w:r>
        <w:rPr>
          <w:rFonts w:ascii="Times New Roman" w:hAnsi="Times New Roman"/>
          <w:b/>
          <w:sz w:val="28"/>
          <w:szCs w:val="28"/>
          <w:lang w:eastAsia="ru-RU"/>
        </w:rPr>
        <w:tab/>
      </w:r>
    </w:p>
    <w:p w:rsidR="005F4495" w:rsidRDefault="005F4495" w:rsidP="005F4495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  <w:t>Рекомендации:</w:t>
      </w:r>
    </w:p>
    <w:p w:rsidR="005F4495" w:rsidRDefault="005F4495" w:rsidP="005F4495">
      <w:pPr>
        <w:shd w:val="clear" w:color="auto" w:fill="FFFFFF"/>
        <w:spacing w:after="0" w:line="240" w:lineRule="auto"/>
        <w:ind w:left="-180"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i/>
          <w:color w:val="000000"/>
          <w:sz w:val="28"/>
          <w:szCs w:val="28"/>
          <w:lang w:eastAsia="ru-RU"/>
        </w:rPr>
        <w:t xml:space="preserve"> -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продолжать создавать в ДОУ условия для познавательного развития детей в области основ безопасности дорожного движения, соответственно их возрасту;</w:t>
      </w:r>
    </w:p>
    <w:p w:rsidR="005F4495" w:rsidRDefault="005F4495" w:rsidP="005F4495">
      <w:pPr>
        <w:shd w:val="clear" w:color="auto" w:fill="FFFFFF"/>
        <w:spacing w:after="0" w:line="240" w:lineRule="auto"/>
        <w:ind w:left="-180"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i/>
          <w:color w:val="000000"/>
          <w:sz w:val="28"/>
          <w:szCs w:val="28"/>
          <w:lang w:eastAsia="ru-RU"/>
        </w:rPr>
        <w:t>-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при построении развивающей среды учитывать принцип динамичности, среда должна меняться с учётом детей и изучаемого материала;</w:t>
      </w:r>
    </w:p>
    <w:p w:rsidR="005F4495" w:rsidRDefault="005F4495" w:rsidP="005F4495">
      <w:pPr>
        <w:shd w:val="clear" w:color="auto" w:fill="FFFFFF"/>
        <w:spacing w:after="0" w:line="240" w:lineRule="auto"/>
        <w:ind w:left="-180"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i/>
          <w:color w:val="000000"/>
          <w:sz w:val="28"/>
          <w:szCs w:val="28"/>
          <w:lang w:eastAsia="ru-RU"/>
        </w:rPr>
        <w:t>-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продолжать привлекать родителей </w:t>
      </w:r>
      <w:r w:rsidR="00E4168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воспитанников </w:t>
      </w:r>
      <w:r w:rsidR="00E4168F">
        <w:rPr>
          <w:rFonts w:ascii="Times New Roman" w:hAnsi="Times New Roman"/>
          <w:color w:val="000000"/>
          <w:sz w:val="28"/>
          <w:szCs w:val="28"/>
          <w:lang w:eastAsia="ru-RU"/>
        </w:rPr>
        <w:t>к взаимодействию по профилактике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детского </w:t>
      </w:r>
      <w:proofErr w:type="spellStart"/>
      <w:r>
        <w:rPr>
          <w:rFonts w:ascii="Times New Roman" w:hAnsi="Times New Roman"/>
          <w:color w:val="000000"/>
          <w:sz w:val="28"/>
          <w:szCs w:val="28"/>
          <w:lang w:eastAsia="ru-RU"/>
        </w:rPr>
        <w:t>дорожно</w:t>
      </w:r>
      <w:proofErr w:type="spellEnd"/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-  транспортного травматизма.</w:t>
      </w:r>
    </w:p>
    <w:p w:rsidR="00B702F2" w:rsidRPr="007B27B9" w:rsidRDefault="000C1C6B" w:rsidP="00091985">
      <w:pPr>
        <w:tabs>
          <w:tab w:val="left" w:pos="2325"/>
        </w:tabs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862965</wp:posOffset>
            </wp:positionH>
            <wp:positionV relativeFrom="paragraph">
              <wp:posOffset>292100</wp:posOffset>
            </wp:positionV>
            <wp:extent cx="3657600" cy="3657600"/>
            <wp:effectExtent l="19050" t="0" r="0" b="0"/>
            <wp:wrapNone/>
            <wp:docPr id="1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65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B702F2" w:rsidRPr="007B27B9" w:rsidSect="003B7C4F">
      <w:pgSz w:w="11906" w:h="16838"/>
      <w:pgMar w:top="1134" w:right="424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20763A"/>
    <w:multiLevelType w:val="multilevel"/>
    <w:tmpl w:val="C0E0D3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F4495"/>
    <w:rsid w:val="00004E2E"/>
    <w:rsid w:val="00014DB8"/>
    <w:rsid w:val="000260F1"/>
    <w:rsid w:val="00084667"/>
    <w:rsid w:val="00091985"/>
    <w:rsid w:val="000C1C6B"/>
    <w:rsid w:val="00174468"/>
    <w:rsid w:val="00192D8C"/>
    <w:rsid w:val="001A7C4D"/>
    <w:rsid w:val="0020609D"/>
    <w:rsid w:val="00217105"/>
    <w:rsid w:val="00222B55"/>
    <w:rsid w:val="00232514"/>
    <w:rsid w:val="00251198"/>
    <w:rsid w:val="002C5536"/>
    <w:rsid w:val="002C7780"/>
    <w:rsid w:val="00372FE9"/>
    <w:rsid w:val="003B7C4F"/>
    <w:rsid w:val="003D07D9"/>
    <w:rsid w:val="00432D48"/>
    <w:rsid w:val="00473B6B"/>
    <w:rsid w:val="00493A2B"/>
    <w:rsid w:val="005F4495"/>
    <w:rsid w:val="006113C8"/>
    <w:rsid w:val="00617A90"/>
    <w:rsid w:val="00657ED6"/>
    <w:rsid w:val="00663FB4"/>
    <w:rsid w:val="006743D3"/>
    <w:rsid w:val="007076A1"/>
    <w:rsid w:val="0074161B"/>
    <w:rsid w:val="00770434"/>
    <w:rsid w:val="00780351"/>
    <w:rsid w:val="007A795D"/>
    <w:rsid w:val="007B27B9"/>
    <w:rsid w:val="007C446F"/>
    <w:rsid w:val="00802021"/>
    <w:rsid w:val="00871FA7"/>
    <w:rsid w:val="008A5A94"/>
    <w:rsid w:val="009E17DF"/>
    <w:rsid w:val="00A1739C"/>
    <w:rsid w:val="00A71016"/>
    <w:rsid w:val="00AF59E8"/>
    <w:rsid w:val="00B27AC9"/>
    <w:rsid w:val="00B41D87"/>
    <w:rsid w:val="00B702F2"/>
    <w:rsid w:val="00B82FBA"/>
    <w:rsid w:val="00C20469"/>
    <w:rsid w:val="00CA2519"/>
    <w:rsid w:val="00CB7AAE"/>
    <w:rsid w:val="00DD2A04"/>
    <w:rsid w:val="00DE7529"/>
    <w:rsid w:val="00E00034"/>
    <w:rsid w:val="00E4168F"/>
    <w:rsid w:val="00E43A94"/>
    <w:rsid w:val="00F23FA0"/>
    <w:rsid w:val="00F30F5D"/>
    <w:rsid w:val="00F57CEE"/>
    <w:rsid w:val="00F97BBD"/>
    <w:rsid w:val="00FB65BC"/>
    <w:rsid w:val="00FE4E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4495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semiHidden/>
    <w:unhideWhenUsed/>
    <w:rsid w:val="005F4495"/>
    <w:rPr>
      <w:color w:val="0000FF"/>
      <w:u w:val="single"/>
    </w:rPr>
  </w:style>
  <w:style w:type="paragraph" w:customStyle="1" w:styleId="hp">
    <w:name w:val="hp"/>
    <w:basedOn w:val="a"/>
    <w:rsid w:val="005F4495"/>
    <w:pPr>
      <w:spacing w:after="30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hpinlineinlist">
    <w:name w:val="hp  inlineinlist"/>
    <w:basedOn w:val="a"/>
    <w:rsid w:val="005F4495"/>
    <w:pPr>
      <w:spacing w:after="30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docsearchterm">
    <w:name w:val="docsearchterm"/>
    <w:basedOn w:val="a0"/>
    <w:rsid w:val="005F4495"/>
  </w:style>
  <w:style w:type="paragraph" w:styleId="a4">
    <w:name w:val="Balloon Text"/>
    <w:basedOn w:val="a"/>
    <w:link w:val="a5"/>
    <w:uiPriority w:val="99"/>
    <w:semiHidden/>
    <w:unhideWhenUsed/>
    <w:rsid w:val="005F44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F4495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578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Layout" Target="diagrams/layout2.xml"/><Relationship Id="rId18" Type="http://schemas.openxmlformats.org/officeDocument/2006/relationships/image" Target="media/image4.jpeg"/><Relationship Id="rId26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image" Target="media/image7.jpeg"/><Relationship Id="rId34" Type="http://schemas.openxmlformats.org/officeDocument/2006/relationships/fontTable" Target="fontTable.xml"/><Relationship Id="rId7" Type="http://schemas.openxmlformats.org/officeDocument/2006/relationships/diagramData" Target="diagrams/data1.xml"/><Relationship Id="rId12" Type="http://schemas.openxmlformats.org/officeDocument/2006/relationships/diagramData" Target="diagrams/data2.xml"/><Relationship Id="rId17" Type="http://schemas.openxmlformats.org/officeDocument/2006/relationships/hyperlink" Target="javascript:void(0)" TargetMode="External"/><Relationship Id="rId25" Type="http://schemas.openxmlformats.org/officeDocument/2006/relationships/image" Target="media/image11.jpeg"/><Relationship Id="rId33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microsoft.com/office/2007/relationships/diagramDrawing" Target="diagrams/drawing2.xml"/><Relationship Id="rId20" Type="http://schemas.openxmlformats.org/officeDocument/2006/relationships/image" Target="media/image6.jpeg"/><Relationship Id="rId29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microsoft.com/office/2007/relationships/diagramDrawing" Target="diagrams/drawing1.xml"/><Relationship Id="rId24" Type="http://schemas.openxmlformats.org/officeDocument/2006/relationships/image" Target="media/image10.jpeg"/><Relationship Id="rId32" Type="http://schemas.openxmlformats.org/officeDocument/2006/relationships/image" Target="http://ds25ach.ucoz.ru/IMG_20190710_160340.jpg" TargetMode="External"/><Relationship Id="rId5" Type="http://schemas.openxmlformats.org/officeDocument/2006/relationships/webSettings" Target="webSettings.xml"/><Relationship Id="rId15" Type="http://schemas.openxmlformats.org/officeDocument/2006/relationships/diagramColors" Target="diagrams/colors2.xml"/><Relationship Id="rId23" Type="http://schemas.openxmlformats.org/officeDocument/2006/relationships/image" Target="media/image9.jpg"/><Relationship Id="rId28" Type="http://schemas.openxmlformats.org/officeDocument/2006/relationships/image" Target="media/image14.jpeg"/><Relationship Id="rId10" Type="http://schemas.openxmlformats.org/officeDocument/2006/relationships/diagramColors" Target="diagrams/colors1.xml"/><Relationship Id="rId19" Type="http://schemas.openxmlformats.org/officeDocument/2006/relationships/image" Target="media/image5.jpeg"/><Relationship Id="rId31" Type="http://schemas.openxmlformats.org/officeDocument/2006/relationships/image" Target="media/image16.jpeg"/><Relationship Id="rId4" Type="http://schemas.openxmlformats.org/officeDocument/2006/relationships/settings" Target="settings.xml"/><Relationship Id="rId9" Type="http://schemas.openxmlformats.org/officeDocument/2006/relationships/diagramQuickStyle" Target="diagrams/quickStyle1.xml"/><Relationship Id="rId14" Type="http://schemas.openxmlformats.org/officeDocument/2006/relationships/diagramQuickStyle" Target="diagrams/quickStyle2.xml"/><Relationship Id="rId22" Type="http://schemas.openxmlformats.org/officeDocument/2006/relationships/image" Target="media/image8.jpg"/><Relationship Id="rId27" Type="http://schemas.openxmlformats.org/officeDocument/2006/relationships/image" Target="media/image13.jpeg"/><Relationship Id="rId30" Type="http://schemas.openxmlformats.org/officeDocument/2006/relationships/image" Target="http://ds25ach.ucoz.ru/sait-sent/IMG_20190916_092335.jpg" TargetMode="External"/><Relationship Id="rId35" Type="http://schemas.openxmlformats.org/officeDocument/2006/relationships/theme" Target="theme/theme1.xml"/><Relationship Id="rId8" Type="http://schemas.openxmlformats.org/officeDocument/2006/relationships/diagramLayout" Target="diagrams/layout1.xml"/></Relationships>
</file>

<file path=word/diagrams/_rels/data1.xml.rels><?xml version="1.0" encoding="UTF-8" standalone="yes"?>
<Relationships xmlns="http://schemas.openxmlformats.org/package/2006/relationships"><Relationship Id="rId2" Type="http://schemas.openxmlformats.org/officeDocument/2006/relationships/image" Target="../media/image3.png"/><Relationship Id="rId1" Type="http://schemas.openxmlformats.org/officeDocument/2006/relationships/image" Target="../media/image2.png"/></Relationships>
</file>

<file path=word/diagrams/_rels/drawing1.xml.rels><?xml version="1.0" encoding="UTF-8" standalone="yes"?>
<Relationships xmlns="http://schemas.openxmlformats.org/package/2006/relationships"><Relationship Id="rId2" Type="http://schemas.openxmlformats.org/officeDocument/2006/relationships/image" Target="../media/image3.png"/><Relationship Id="rId1" Type="http://schemas.openxmlformats.org/officeDocument/2006/relationships/image" Target="../media/image2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F580561-1C79-4757-BBB4-51DB1CC26FB5}" type="doc">
      <dgm:prSet loTypeId="urn:microsoft.com/office/officeart/2005/8/layout/hList7" loCatId="list" qsTypeId="urn:microsoft.com/office/officeart/2005/8/quickstyle/simple1" qsCatId="simple" csTypeId="urn:microsoft.com/office/officeart/2005/8/colors/accent1_2" csCatId="accent1" phldr="1"/>
      <dgm:spPr/>
    </dgm:pt>
    <dgm:pt modelId="{5B040C34-939E-4247-9BE9-9E1F9081557F}">
      <dgm:prSet phldrT="[Текст]" custT="1"/>
      <dgm:spPr/>
      <dgm:t>
        <a:bodyPr/>
        <a:lstStyle/>
        <a:p>
          <a:r>
            <a:rPr lang="ru-RU" sz="2200" b="1">
              <a:latin typeface="Times New Roman" pitchFamily="18" charset="0"/>
              <a:cs typeface="Times New Roman" pitchFamily="18" charset="0"/>
            </a:rPr>
            <a:t>методическая </a:t>
          </a:r>
          <a:r>
            <a:rPr lang="ru-RU" sz="2400" b="1">
              <a:latin typeface="Times New Roman" pitchFamily="18" charset="0"/>
              <a:cs typeface="Times New Roman" pitchFamily="18" charset="0"/>
            </a:rPr>
            <a:t>работа</a:t>
          </a:r>
        </a:p>
      </dgm:t>
    </dgm:pt>
    <dgm:pt modelId="{9FA38842-3851-401D-B95D-330CE2CBAD27}" type="parTrans" cxnId="{AFD7B43E-2CA6-4667-9ECC-D25085118A5A}">
      <dgm:prSet/>
      <dgm:spPr/>
      <dgm:t>
        <a:bodyPr/>
        <a:lstStyle/>
        <a:p>
          <a:endParaRPr lang="ru-RU"/>
        </a:p>
      </dgm:t>
    </dgm:pt>
    <dgm:pt modelId="{10FA9D38-6463-43CC-9074-B79F82A3B0A6}" type="sibTrans" cxnId="{AFD7B43E-2CA6-4667-9ECC-D25085118A5A}">
      <dgm:prSet/>
      <dgm:spPr/>
      <dgm:t>
        <a:bodyPr/>
        <a:lstStyle/>
        <a:p>
          <a:endParaRPr lang="ru-RU"/>
        </a:p>
      </dgm:t>
    </dgm:pt>
    <dgm:pt modelId="{47E92951-2042-44DC-9381-8B83B3856E36}">
      <dgm:prSet phldrT="[Текст]"/>
      <dgm:spPr/>
      <dgm:t>
        <a:bodyPr/>
        <a:lstStyle/>
        <a:p>
          <a:r>
            <a:rPr lang="ru-RU" b="1">
              <a:latin typeface="Times New Roman" pitchFamily="18" charset="0"/>
              <a:cs typeface="Times New Roman" pitchFamily="18" charset="0"/>
            </a:rPr>
            <a:t>работа с родителями</a:t>
          </a:r>
        </a:p>
      </dgm:t>
    </dgm:pt>
    <dgm:pt modelId="{5ACF7B41-06EB-4408-9214-17277443A4A6}" type="parTrans" cxnId="{CFA3A469-B76F-4A44-959B-D4444C45E028}">
      <dgm:prSet/>
      <dgm:spPr/>
      <dgm:t>
        <a:bodyPr/>
        <a:lstStyle/>
        <a:p>
          <a:endParaRPr lang="ru-RU"/>
        </a:p>
      </dgm:t>
    </dgm:pt>
    <dgm:pt modelId="{989F25AE-C21F-4B4E-AF88-441B989C5DA0}" type="sibTrans" cxnId="{CFA3A469-B76F-4A44-959B-D4444C45E028}">
      <dgm:prSet/>
      <dgm:spPr/>
      <dgm:t>
        <a:bodyPr/>
        <a:lstStyle/>
        <a:p>
          <a:endParaRPr lang="ru-RU"/>
        </a:p>
      </dgm:t>
    </dgm:pt>
    <dgm:pt modelId="{391D6764-49CB-4C00-9067-68BCA6C91360}">
      <dgm:prSet phldrT="[Текст]"/>
      <dgm:spPr/>
      <dgm:t>
        <a:bodyPr/>
        <a:lstStyle/>
        <a:p>
          <a:r>
            <a:rPr lang="ru-RU" b="1">
              <a:latin typeface="Times New Roman" pitchFamily="18" charset="0"/>
              <a:cs typeface="Times New Roman" pitchFamily="18" charset="0"/>
            </a:rPr>
            <a:t>работа с детьми</a:t>
          </a:r>
        </a:p>
      </dgm:t>
    </dgm:pt>
    <dgm:pt modelId="{02689307-F51A-44B6-86D8-ED0BBE104D74}" type="sibTrans" cxnId="{DE51030C-9883-4817-9EFF-78D627E6C8EA}">
      <dgm:prSet/>
      <dgm:spPr/>
      <dgm:t>
        <a:bodyPr/>
        <a:lstStyle/>
        <a:p>
          <a:endParaRPr lang="ru-RU"/>
        </a:p>
      </dgm:t>
    </dgm:pt>
    <dgm:pt modelId="{86F80D7E-D299-479E-94D9-88BF400212C5}" type="parTrans" cxnId="{DE51030C-9883-4817-9EFF-78D627E6C8EA}">
      <dgm:prSet/>
      <dgm:spPr/>
      <dgm:t>
        <a:bodyPr/>
        <a:lstStyle/>
        <a:p>
          <a:endParaRPr lang="ru-RU"/>
        </a:p>
      </dgm:t>
    </dgm:pt>
    <dgm:pt modelId="{A2CB2F5E-90DE-4D0C-BFB8-F5F5EEB45F37}" type="pres">
      <dgm:prSet presAssocID="{6F580561-1C79-4757-BBB4-51DB1CC26FB5}" presName="Name0" presStyleCnt="0">
        <dgm:presLayoutVars>
          <dgm:dir/>
          <dgm:resizeHandles val="exact"/>
        </dgm:presLayoutVars>
      </dgm:prSet>
      <dgm:spPr/>
    </dgm:pt>
    <dgm:pt modelId="{E5B50FC9-E2CD-4AD2-9D12-65D1040FE0AF}" type="pres">
      <dgm:prSet presAssocID="{6F580561-1C79-4757-BBB4-51DB1CC26FB5}" presName="fgShape" presStyleLbl="fgShp" presStyleIdx="0" presStyleCnt="1" custAng="0" custScaleY="112699" custLinFactNeighborX="3397" custLinFactNeighborY="26984"/>
      <dgm:spPr/>
    </dgm:pt>
    <dgm:pt modelId="{12F97336-56FC-45ED-80A7-71EE58ACE709}" type="pres">
      <dgm:prSet presAssocID="{6F580561-1C79-4757-BBB4-51DB1CC26FB5}" presName="linComp" presStyleCnt="0"/>
      <dgm:spPr/>
    </dgm:pt>
    <dgm:pt modelId="{60DAA424-32B7-43C7-8A26-4D911F527215}" type="pres">
      <dgm:prSet presAssocID="{5B040C34-939E-4247-9BE9-9E1F9081557F}" presName="compNode" presStyleCnt="0"/>
      <dgm:spPr/>
    </dgm:pt>
    <dgm:pt modelId="{48596847-058A-43E4-B2C4-CE7D03BB516E}" type="pres">
      <dgm:prSet presAssocID="{5B040C34-939E-4247-9BE9-9E1F9081557F}" presName="bkgdShape" presStyleLbl="node1" presStyleIdx="0" presStyleCnt="3" custScaleX="118273" custLinFactNeighborX="-146"/>
      <dgm:spPr/>
      <dgm:t>
        <a:bodyPr/>
        <a:lstStyle/>
        <a:p>
          <a:endParaRPr lang="ru-RU"/>
        </a:p>
      </dgm:t>
    </dgm:pt>
    <dgm:pt modelId="{FD6894F5-AA5C-4BAA-B0FB-E7535317A131}" type="pres">
      <dgm:prSet presAssocID="{5B040C34-939E-4247-9BE9-9E1F9081557F}" presName="nodeTx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9E73F77-DEE0-4A0C-9055-81591B77790F}" type="pres">
      <dgm:prSet presAssocID="{5B040C34-939E-4247-9BE9-9E1F9081557F}" presName="invisiNode" presStyleLbl="node1" presStyleIdx="0" presStyleCnt="3"/>
      <dgm:spPr/>
    </dgm:pt>
    <dgm:pt modelId="{5B763135-62B2-4AEB-9B41-7137E0BFC8E8}" type="pres">
      <dgm:prSet presAssocID="{5B040C34-939E-4247-9BE9-9E1F9081557F}" presName="imagNode" presStyleLbl="fgImgPlace1" presStyleIdx="0" presStyleCnt="3" custLinFactNeighborY="894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</dgm:pt>
    <dgm:pt modelId="{5914AC9A-796E-42C7-BF08-E2F11BDCEAC4}" type="pres">
      <dgm:prSet presAssocID="{10FA9D38-6463-43CC-9074-B79F82A3B0A6}" presName="sibTrans" presStyleLbl="sibTrans2D1" presStyleIdx="0" presStyleCnt="0"/>
      <dgm:spPr/>
      <dgm:t>
        <a:bodyPr/>
        <a:lstStyle/>
        <a:p>
          <a:endParaRPr lang="ru-RU"/>
        </a:p>
      </dgm:t>
    </dgm:pt>
    <dgm:pt modelId="{8F0C2271-C941-4F50-AEEC-A371ABF0FED7}" type="pres">
      <dgm:prSet presAssocID="{391D6764-49CB-4C00-9067-68BCA6C91360}" presName="compNode" presStyleCnt="0"/>
      <dgm:spPr/>
    </dgm:pt>
    <dgm:pt modelId="{7496CA06-8D67-4BA2-8535-DF1E76087649}" type="pres">
      <dgm:prSet presAssocID="{391D6764-49CB-4C00-9067-68BCA6C91360}" presName="bkgdShape" presStyleLbl="node1" presStyleIdx="1" presStyleCnt="3"/>
      <dgm:spPr/>
      <dgm:t>
        <a:bodyPr/>
        <a:lstStyle/>
        <a:p>
          <a:endParaRPr lang="ru-RU"/>
        </a:p>
      </dgm:t>
    </dgm:pt>
    <dgm:pt modelId="{7DA61DDE-D005-4FE4-95E7-12FE3259667C}" type="pres">
      <dgm:prSet presAssocID="{391D6764-49CB-4C00-9067-68BCA6C91360}" presName="nodeTx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8318F2C-FCA6-4649-9297-FD94413B50E5}" type="pres">
      <dgm:prSet presAssocID="{391D6764-49CB-4C00-9067-68BCA6C91360}" presName="invisiNode" presStyleLbl="node1" presStyleIdx="1" presStyleCnt="3"/>
      <dgm:spPr/>
    </dgm:pt>
    <dgm:pt modelId="{0F7135EE-3C2A-4774-901C-A5B632E343AF}" type="pres">
      <dgm:prSet presAssocID="{391D6764-49CB-4C00-9067-68BCA6C91360}" presName="imagNode" presStyleLbl="fgImgPlace1" presStyleIdx="1" presStyleCnt="3"/>
      <dgm:spPr/>
    </dgm:pt>
    <dgm:pt modelId="{4296B4CF-08FB-47DA-9EF9-E687B8398416}" type="pres">
      <dgm:prSet presAssocID="{02689307-F51A-44B6-86D8-ED0BBE104D74}" presName="sibTrans" presStyleLbl="sibTrans2D1" presStyleIdx="0" presStyleCnt="0"/>
      <dgm:spPr/>
      <dgm:t>
        <a:bodyPr/>
        <a:lstStyle/>
        <a:p>
          <a:endParaRPr lang="ru-RU"/>
        </a:p>
      </dgm:t>
    </dgm:pt>
    <dgm:pt modelId="{E33A9F71-FE3D-4476-B30B-8459A90B788A}" type="pres">
      <dgm:prSet presAssocID="{47E92951-2042-44DC-9381-8B83B3856E36}" presName="compNode" presStyleCnt="0"/>
      <dgm:spPr/>
    </dgm:pt>
    <dgm:pt modelId="{37AA6A96-B8F9-42A4-8FF8-8BA1B59E3135}" type="pres">
      <dgm:prSet presAssocID="{47E92951-2042-44DC-9381-8B83B3856E36}" presName="bkgdShape" presStyleLbl="node1" presStyleIdx="2" presStyleCnt="3" custLinFactNeighborX="146"/>
      <dgm:spPr/>
      <dgm:t>
        <a:bodyPr/>
        <a:lstStyle/>
        <a:p>
          <a:endParaRPr lang="ru-RU"/>
        </a:p>
      </dgm:t>
    </dgm:pt>
    <dgm:pt modelId="{B3410A27-53C1-4860-A972-5E3AEB29FA06}" type="pres">
      <dgm:prSet presAssocID="{47E92951-2042-44DC-9381-8B83B3856E36}" presName="nodeTx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C4CC9C3-D068-4866-B8A8-9B92AC34BB67}" type="pres">
      <dgm:prSet presAssocID="{47E92951-2042-44DC-9381-8B83B3856E36}" presName="invisiNode" presStyleLbl="node1" presStyleIdx="2" presStyleCnt="3"/>
      <dgm:spPr/>
    </dgm:pt>
    <dgm:pt modelId="{0C7C9135-1969-4460-A9EB-5883EC9263BD}" type="pres">
      <dgm:prSet presAssocID="{47E92951-2042-44DC-9381-8B83B3856E36}" presName="imagNode" presStyleLbl="fgImgPlace1" presStyleIdx="2" presStyleCnt="3"/>
      <dgm:spPr>
        <a:blipFill rotWithShape="0">
          <a:blip xmlns:r="http://schemas.openxmlformats.org/officeDocument/2006/relationships" r:embed="rId2"/>
          <a:stretch>
            <a:fillRect/>
          </a:stretch>
        </a:blipFill>
      </dgm:spPr>
    </dgm:pt>
  </dgm:ptLst>
  <dgm:cxnLst>
    <dgm:cxn modelId="{8CF0C889-82B9-4332-B5F5-805AA66D06B6}" type="presOf" srcId="{10FA9D38-6463-43CC-9074-B79F82A3B0A6}" destId="{5914AC9A-796E-42C7-BF08-E2F11BDCEAC4}" srcOrd="0" destOrd="0" presId="urn:microsoft.com/office/officeart/2005/8/layout/hList7"/>
    <dgm:cxn modelId="{37BB7FA8-6C31-4C41-ADD0-811A9CDF30BA}" type="presOf" srcId="{47E92951-2042-44DC-9381-8B83B3856E36}" destId="{37AA6A96-B8F9-42A4-8FF8-8BA1B59E3135}" srcOrd="0" destOrd="0" presId="urn:microsoft.com/office/officeart/2005/8/layout/hList7"/>
    <dgm:cxn modelId="{499697AA-3D79-48AE-921B-5552B6D6A038}" type="presOf" srcId="{5B040C34-939E-4247-9BE9-9E1F9081557F}" destId="{48596847-058A-43E4-B2C4-CE7D03BB516E}" srcOrd="0" destOrd="0" presId="urn:microsoft.com/office/officeart/2005/8/layout/hList7"/>
    <dgm:cxn modelId="{695CD100-2F86-4BB9-903B-CE2923444272}" type="presOf" srcId="{47E92951-2042-44DC-9381-8B83B3856E36}" destId="{B3410A27-53C1-4860-A972-5E3AEB29FA06}" srcOrd="1" destOrd="0" presId="urn:microsoft.com/office/officeart/2005/8/layout/hList7"/>
    <dgm:cxn modelId="{DE51030C-9883-4817-9EFF-78D627E6C8EA}" srcId="{6F580561-1C79-4757-BBB4-51DB1CC26FB5}" destId="{391D6764-49CB-4C00-9067-68BCA6C91360}" srcOrd="1" destOrd="0" parTransId="{86F80D7E-D299-479E-94D9-88BF400212C5}" sibTransId="{02689307-F51A-44B6-86D8-ED0BBE104D74}"/>
    <dgm:cxn modelId="{CFA3A469-B76F-4A44-959B-D4444C45E028}" srcId="{6F580561-1C79-4757-BBB4-51DB1CC26FB5}" destId="{47E92951-2042-44DC-9381-8B83B3856E36}" srcOrd="2" destOrd="0" parTransId="{5ACF7B41-06EB-4408-9214-17277443A4A6}" sibTransId="{989F25AE-C21F-4B4E-AF88-441B989C5DA0}"/>
    <dgm:cxn modelId="{AFD7B43E-2CA6-4667-9ECC-D25085118A5A}" srcId="{6F580561-1C79-4757-BBB4-51DB1CC26FB5}" destId="{5B040C34-939E-4247-9BE9-9E1F9081557F}" srcOrd="0" destOrd="0" parTransId="{9FA38842-3851-401D-B95D-330CE2CBAD27}" sibTransId="{10FA9D38-6463-43CC-9074-B79F82A3B0A6}"/>
    <dgm:cxn modelId="{6A7D44A2-A881-46A5-897D-1614C5A2928C}" type="presOf" srcId="{6F580561-1C79-4757-BBB4-51DB1CC26FB5}" destId="{A2CB2F5E-90DE-4D0C-BFB8-F5F5EEB45F37}" srcOrd="0" destOrd="0" presId="urn:microsoft.com/office/officeart/2005/8/layout/hList7"/>
    <dgm:cxn modelId="{AC24FFE1-E64A-42B8-A31F-3E8D8DF5D19E}" type="presOf" srcId="{02689307-F51A-44B6-86D8-ED0BBE104D74}" destId="{4296B4CF-08FB-47DA-9EF9-E687B8398416}" srcOrd="0" destOrd="0" presId="urn:microsoft.com/office/officeart/2005/8/layout/hList7"/>
    <dgm:cxn modelId="{BF04B087-CA14-4859-9D32-ADC5D03FD72F}" type="presOf" srcId="{391D6764-49CB-4C00-9067-68BCA6C91360}" destId="{7496CA06-8D67-4BA2-8535-DF1E76087649}" srcOrd="0" destOrd="0" presId="urn:microsoft.com/office/officeart/2005/8/layout/hList7"/>
    <dgm:cxn modelId="{08FF9847-33FF-417B-AF28-8A6E75594B29}" type="presOf" srcId="{5B040C34-939E-4247-9BE9-9E1F9081557F}" destId="{FD6894F5-AA5C-4BAA-B0FB-E7535317A131}" srcOrd="1" destOrd="0" presId="urn:microsoft.com/office/officeart/2005/8/layout/hList7"/>
    <dgm:cxn modelId="{5D37B6EE-11A5-4DD3-9E78-EDE8F2837A4D}" type="presOf" srcId="{391D6764-49CB-4C00-9067-68BCA6C91360}" destId="{7DA61DDE-D005-4FE4-95E7-12FE3259667C}" srcOrd="1" destOrd="0" presId="urn:microsoft.com/office/officeart/2005/8/layout/hList7"/>
    <dgm:cxn modelId="{ABF4B559-D20D-4AB7-9C02-4EED7CB4AE92}" type="presParOf" srcId="{A2CB2F5E-90DE-4D0C-BFB8-F5F5EEB45F37}" destId="{E5B50FC9-E2CD-4AD2-9D12-65D1040FE0AF}" srcOrd="0" destOrd="0" presId="urn:microsoft.com/office/officeart/2005/8/layout/hList7"/>
    <dgm:cxn modelId="{D0A75DB2-C601-4395-9B00-DA5158A10179}" type="presParOf" srcId="{A2CB2F5E-90DE-4D0C-BFB8-F5F5EEB45F37}" destId="{12F97336-56FC-45ED-80A7-71EE58ACE709}" srcOrd="1" destOrd="0" presId="urn:microsoft.com/office/officeart/2005/8/layout/hList7"/>
    <dgm:cxn modelId="{16FFF2CD-F4AA-42BC-99D4-22F04FE4DEED}" type="presParOf" srcId="{12F97336-56FC-45ED-80A7-71EE58ACE709}" destId="{60DAA424-32B7-43C7-8A26-4D911F527215}" srcOrd="0" destOrd="0" presId="urn:microsoft.com/office/officeart/2005/8/layout/hList7"/>
    <dgm:cxn modelId="{27107DAA-145B-4C88-8BD1-681D74ED8F87}" type="presParOf" srcId="{60DAA424-32B7-43C7-8A26-4D911F527215}" destId="{48596847-058A-43E4-B2C4-CE7D03BB516E}" srcOrd="0" destOrd="0" presId="urn:microsoft.com/office/officeart/2005/8/layout/hList7"/>
    <dgm:cxn modelId="{2F641172-F2A5-498C-BDFC-81CB2591A676}" type="presParOf" srcId="{60DAA424-32B7-43C7-8A26-4D911F527215}" destId="{FD6894F5-AA5C-4BAA-B0FB-E7535317A131}" srcOrd="1" destOrd="0" presId="urn:microsoft.com/office/officeart/2005/8/layout/hList7"/>
    <dgm:cxn modelId="{BCBB779C-0E02-41BF-8FC5-4CC575DDD018}" type="presParOf" srcId="{60DAA424-32B7-43C7-8A26-4D911F527215}" destId="{69E73F77-DEE0-4A0C-9055-81591B77790F}" srcOrd="2" destOrd="0" presId="urn:microsoft.com/office/officeart/2005/8/layout/hList7"/>
    <dgm:cxn modelId="{8110BB42-A548-4425-BC48-AC383AD8D0A6}" type="presParOf" srcId="{60DAA424-32B7-43C7-8A26-4D911F527215}" destId="{5B763135-62B2-4AEB-9B41-7137E0BFC8E8}" srcOrd="3" destOrd="0" presId="urn:microsoft.com/office/officeart/2005/8/layout/hList7"/>
    <dgm:cxn modelId="{B6FAE918-F0D5-4571-AEDC-35B3E87D7893}" type="presParOf" srcId="{12F97336-56FC-45ED-80A7-71EE58ACE709}" destId="{5914AC9A-796E-42C7-BF08-E2F11BDCEAC4}" srcOrd="1" destOrd="0" presId="urn:microsoft.com/office/officeart/2005/8/layout/hList7"/>
    <dgm:cxn modelId="{6FC5EE96-3D0E-4BDB-A774-0FE2D937A674}" type="presParOf" srcId="{12F97336-56FC-45ED-80A7-71EE58ACE709}" destId="{8F0C2271-C941-4F50-AEEC-A371ABF0FED7}" srcOrd="2" destOrd="0" presId="urn:microsoft.com/office/officeart/2005/8/layout/hList7"/>
    <dgm:cxn modelId="{DFD24605-2DC3-43F4-A4E0-26FBECBC90FF}" type="presParOf" srcId="{8F0C2271-C941-4F50-AEEC-A371ABF0FED7}" destId="{7496CA06-8D67-4BA2-8535-DF1E76087649}" srcOrd="0" destOrd="0" presId="urn:microsoft.com/office/officeart/2005/8/layout/hList7"/>
    <dgm:cxn modelId="{0FAEEBE7-0003-4EDE-BB46-509506D9EF57}" type="presParOf" srcId="{8F0C2271-C941-4F50-AEEC-A371ABF0FED7}" destId="{7DA61DDE-D005-4FE4-95E7-12FE3259667C}" srcOrd="1" destOrd="0" presId="urn:microsoft.com/office/officeart/2005/8/layout/hList7"/>
    <dgm:cxn modelId="{D1F9E782-7385-42EA-8522-B01ED4AE9E9B}" type="presParOf" srcId="{8F0C2271-C941-4F50-AEEC-A371ABF0FED7}" destId="{E8318F2C-FCA6-4649-9297-FD94413B50E5}" srcOrd="2" destOrd="0" presId="urn:microsoft.com/office/officeart/2005/8/layout/hList7"/>
    <dgm:cxn modelId="{77D9BBEF-7F50-407A-B62F-A6121AC37534}" type="presParOf" srcId="{8F0C2271-C941-4F50-AEEC-A371ABF0FED7}" destId="{0F7135EE-3C2A-4774-901C-A5B632E343AF}" srcOrd="3" destOrd="0" presId="urn:microsoft.com/office/officeart/2005/8/layout/hList7"/>
    <dgm:cxn modelId="{3B96B326-A46B-451E-A843-1985757CF976}" type="presParOf" srcId="{12F97336-56FC-45ED-80A7-71EE58ACE709}" destId="{4296B4CF-08FB-47DA-9EF9-E687B8398416}" srcOrd="3" destOrd="0" presId="urn:microsoft.com/office/officeart/2005/8/layout/hList7"/>
    <dgm:cxn modelId="{5D106BEB-AE7C-4B76-9A41-03BC2EACF978}" type="presParOf" srcId="{12F97336-56FC-45ED-80A7-71EE58ACE709}" destId="{E33A9F71-FE3D-4476-B30B-8459A90B788A}" srcOrd="4" destOrd="0" presId="urn:microsoft.com/office/officeart/2005/8/layout/hList7"/>
    <dgm:cxn modelId="{1D841009-DC73-449A-A6F6-0832CCE259BA}" type="presParOf" srcId="{E33A9F71-FE3D-4476-B30B-8459A90B788A}" destId="{37AA6A96-B8F9-42A4-8FF8-8BA1B59E3135}" srcOrd="0" destOrd="0" presId="urn:microsoft.com/office/officeart/2005/8/layout/hList7"/>
    <dgm:cxn modelId="{3132E536-F3A5-42A9-9AD0-50AC507A5C83}" type="presParOf" srcId="{E33A9F71-FE3D-4476-B30B-8459A90B788A}" destId="{B3410A27-53C1-4860-A972-5E3AEB29FA06}" srcOrd="1" destOrd="0" presId="urn:microsoft.com/office/officeart/2005/8/layout/hList7"/>
    <dgm:cxn modelId="{EDA4D6C8-48C0-429C-95CC-A63DB097CB23}" type="presParOf" srcId="{E33A9F71-FE3D-4476-B30B-8459A90B788A}" destId="{FC4CC9C3-D068-4866-B8A8-9B92AC34BB67}" srcOrd="2" destOrd="0" presId="urn:microsoft.com/office/officeart/2005/8/layout/hList7"/>
    <dgm:cxn modelId="{63134EC9-B497-417A-96F0-19AD2AD8EDA9}" type="presParOf" srcId="{E33A9F71-FE3D-4476-B30B-8459A90B788A}" destId="{0C7C9135-1969-4460-A9EB-5883EC9263BD}" srcOrd="3" destOrd="0" presId="urn:microsoft.com/office/officeart/2005/8/layout/hList7"/>
  </dgm:cxnLst>
  <dgm:bg/>
  <dgm:whole/>
  <dgm:extLst>
    <a:ext uri="http://schemas.microsoft.com/office/drawing/2008/diagram">
      <dsp:dataModelExt xmlns:dsp="http://schemas.microsoft.com/office/drawing/2008/diagram" relId="rId11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F1B3D799-DAEF-4FAF-888F-92D85FED74A2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D89BF59C-761B-469E-BE8E-96A212AF78C9}">
      <dgm:prSet phldrT="[Текст]" custT="1"/>
      <dgm:spPr/>
      <dgm:t>
        <a:bodyPr/>
        <a:lstStyle/>
        <a:p>
          <a:pPr algn="ctr"/>
          <a:r>
            <a:rPr lang="ru-RU" sz="2400" b="1">
              <a:latin typeface="Times New Roman" pitchFamily="18" charset="0"/>
              <a:cs typeface="Times New Roman" pitchFamily="18" charset="0"/>
            </a:rPr>
            <a:t>Сотрудничество с ГИБДД </a:t>
          </a:r>
        </a:p>
      </dgm:t>
    </dgm:pt>
    <dgm:pt modelId="{8F17CF62-CD9A-4317-922E-3A12F2FE269E}" type="parTrans" cxnId="{62C8EFAF-5D76-4172-AD61-5DEA701D9E1C}">
      <dgm:prSet/>
      <dgm:spPr/>
      <dgm:t>
        <a:bodyPr/>
        <a:lstStyle/>
        <a:p>
          <a:endParaRPr lang="ru-RU"/>
        </a:p>
      </dgm:t>
    </dgm:pt>
    <dgm:pt modelId="{89A2E837-C8F2-4CBD-A746-0DC9B7F6AC87}" type="sibTrans" cxnId="{62C8EFAF-5D76-4172-AD61-5DEA701D9E1C}">
      <dgm:prSet/>
      <dgm:spPr/>
      <dgm:t>
        <a:bodyPr/>
        <a:lstStyle/>
        <a:p>
          <a:endParaRPr lang="ru-RU"/>
        </a:p>
      </dgm:t>
    </dgm:pt>
    <dgm:pt modelId="{2DA85F0F-5A50-41AC-ADF5-3C00E162E4C3}">
      <dgm:prSet phldrT="[Текст]"/>
      <dgm:spPr/>
      <dgm:t>
        <a:bodyPr/>
        <a:lstStyle/>
        <a:p>
          <a:endParaRPr lang="ru-RU"/>
        </a:p>
      </dgm:t>
    </dgm:pt>
    <dgm:pt modelId="{33AC6D56-19BC-47B2-84BB-4986D832650B}" type="parTrans" cxnId="{D6498777-E728-498F-8374-14E71ABEFE42}">
      <dgm:prSet/>
      <dgm:spPr/>
      <dgm:t>
        <a:bodyPr/>
        <a:lstStyle/>
        <a:p>
          <a:endParaRPr lang="ru-RU"/>
        </a:p>
      </dgm:t>
    </dgm:pt>
    <dgm:pt modelId="{889496CC-7EFF-4230-BC09-E9419FFE9704}" type="sibTrans" cxnId="{D6498777-E728-498F-8374-14E71ABEFE42}">
      <dgm:prSet/>
      <dgm:spPr/>
      <dgm:t>
        <a:bodyPr/>
        <a:lstStyle/>
        <a:p>
          <a:endParaRPr lang="ru-RU"/>
        </a:p>
      </dgm:t>
    </dgm:pt>
    <dgm:pt modelId="{87AAF4AE-8DB7-4AB6-93AE-E2C5BD2239DF}" type="pres">
      <dgm:prSet presAssocID="{F1B3D799-DAEF-4FAF-888F-92D85FED74A2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8626F242-913F-4797-A47F-769FA7762D2A}" type="pres">
      <dgm:prSet presAssocID="{D89BF59C-761B-469E-BE8E-96A212AF78C9}" presName="parentText" presStyleLbl="node1" presStyleIdx="0" presStyleCnt="1" custAng="0" custScaleY="143665" custLinFactNeighborX="315" custLinFactNeighborY="43696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EDD9830-8A9A-4500-A09F-DA5BFCB7EE34}" type="pres">
      <dgm:prSet presAssocID="{D89BF59C-761B-469E-BE8E-96A212AF78C9}" presName="childText" presStyleLbl="revTx" presStyleIdx="0" presStyleCnt="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DA0BAA3D-C8C5-4341-964B-0632391E7C0B}" type="presOf" srcId="{D89BF59C-761B-469E-BE8E-96A212AF78C9}" destId="{8626F242-913F-4797-A47F-769FA7762D2A}" srcOrd="0" destOrd="0" presId="urn:microsoft.com/office/officeart/2005/8/layout/vList2"/>
    <dgm:cxn modelId="{D6498777-E728-498F-8374-14E71ABEFE42}" srcId="{D89BF59C-761B-469E-BE8E-96A212AF78C9}" destId="{2DA85F0F-5A50-41AC-ADF5-3C00E162E4C3}" srcOrd="0" destOrd="0" parTransId="{33AC6D56-19BC-47B2-84BB-4986D832650B}" sibTransId="{889496CC-7EFF-4230-BC09-E9419FFE9704}"/>
    <dgm:cxn modelId="{62C8EFAF-5D76-4172-AD61-5DEA701D9E1C}" srcId="{F1B3D799-DAEF-4FAF-888F-92D85FED74A2}" destId="{D89BF59C-761B-469E-BE8E-96A212AF78C9}" srcOrd="0" destOrd="0" parTransId="{8F17CF62-CD9A-4317-922E-3A12F2FE269E}" sibTransId="{89A2E837-C8F2-4CBD-A746-0DC9B7F6AC87}"/>
    <dgm:cxn modelId="{4429821D-A52D-46BE-880F-BF649856B316}" type="presOf" srcId="{2DA85F0F-5A50-41AC-ADF5-3C00E162E4C3}" destId="{5EDD9830-8A9A-4500-A09F-DA5BFCB7EE34}" srcOrd="0" destOrd="0" presId="urn:microsoft.com/office/officeart/2005/8/layout/vList2"/>
    <dgm:cxn modelId="{B7F09324-7A2C-4DD9-91F5-E16FD227FB5E}" type="presOf" srcId="{F1B3D799-DAEF-4FAF-888F-92D85FED74A2}" destId="{87AAF4AE-8DB7-4AB6-93AE-E2C5BD2239DF}" srcOrd="0" destOrd="0" presId="urn:microsoft.com/office/officeart/2005/8/layout/vList2"/>
    <dgm:cxn modelId="{8FA39990-79D1-47F2-9216-FBD1CF39CD5F}" type="presParOf" srcId="{87AAF4AE-8DB7-4AB6-93AE-E2C5BD2239DF}" destId="{8626F242-913F-4797-A47F-769FA7762D2A}" srcOrd="0" destOrd="0" presId="urn:microsoft.com/office/officeart/2005/8/layout/vList2"/>
    <dgm:cxn modelId="{F5BA0980-0AF3-486D-83FC-82B4E44283B6}" type="presParOf" srcId="{87AAF4AE-8DB7-4AB6-93AE-E2C5BD2239DF}" destId="{5EDD9830-8A9A-4500-A09F-DA5BFCB7EE34}" srcOrd="1" destOrd="0" presId="urn:microsoft.com/office/officeart/2005/8/layout/vList2"/>
  </dgm:cxnLst>
  <dgm:bg/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8596847-058A-43E4-B2C4-CE7D03BB516E}">
      <dsp:nvSpPr>
        <dsp:cNvPr id="0" name=""/>
        <dsp:cNvSpPr/>
      </dsp:nvSpPr>
      <dsp:spPr>
        <a:xfrm>
          <a:off x="0" y="0"/>
          <a:ext cx="2231829" cy="320040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6464" tIns="156464" rIns="156464" bIns="156464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200" b="1" kern="1200">
              <a:latin typeface="Times New Roman" pitchFamily="18" charset="0"/>
              <a:cs typeface="Times New Roman" pitchFamily="18" charset="0"/>
            </a:rPr>
            <a:t>методическая </a:t>
          </a:r>
          <a:r>
            <a:rPr lang="ru-RU" sz="2400" b="1" kern="1200">
              <a:latin typeface="Times New Roman" pitchFamily="18" charset="0"/>
              <a:cs typeface="Times New Roman" pitchFamily="18" charset="0"/>
            </a:rPr>
            <a:t>работа</a:t>
          </a:r>
        </a:p>
      </dsp:txBody>
      <dsp:txXfrm>
        <a:off x="0" y="1280160"/>
        <a:ext cx="2231829" cy="1280160"/>
      </dsp:txXfrm>
    </dsp:sp>
    <dsp:sp modelId="{5B763135-62B2-4AEB-9B41-7137E0BFC8E8}">
      <dsp:nvSpPr>
        <dsp:cNvPr id="0" name=""/>
        <dsp:cNvSpPr/>
      </dsp:nvSpPr>
      <dsp:spPr>
        <a:xfrm>
          <a:off x="585795" y="201551"/>
          <a:ext cx="1065733" cy="1065733"/>
        </a:xfrm>
        <a:prstGeom prst="ellipse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496CA06-8D67-4BA2-8535-DF1E76087649}">
      <dsp:nvSpPr>
        <dsp:cNvPr id="0" name=""/>
        <dsp:cNvSpPr/>
      </dsp:nvSpPr>
      <dsp:spPr>
        <a:xfrm>
          <a:off x="2291187" y="0"/>
          <a:ext cx="1887015" cy="320040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6464" tIns="156464" rIns="156464" bIns="156464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200" b="1" kern="1200">
              <a:latin typeface="Times New Roman" pitchFamily="18" charset="0"/>
              <a:cs typeface="Times New Roman" pitchFamily="18" charset="0"/>
            </a:rPr>
            <a:t>работа с детьми</a:t>
          </a:r>
        </a:p>
      </dsp:txBody>
      <dsp:txXfrm>
        <a:off x="2291187" y="1280160"/>
        <a:ext cx="1887015" cy="1280160"/>
      </dsp:txXfrm>
    </dsp:sp>
    <dsp:sp modelId="{0F7135EE-3C2A-4774-901C-A5B632E343AF}">
      <dsp:nvSpPr>
        <dsp:cNvPr id="0" name=""/>
        <dsp:cNvSpPr/>
      </dsp:nvSpPr>
      <dsp:spPr>
        <a:xfrm>
          <a:off x="2701828" y="192024"/>
          <a:ext cx="1065733" cy="1065733"/>
        </a:xfrm>
        <a:prstGeom prst="ellipse">
          <a:avLst/>
        </a:prstGeom>
        <a:solidFill>
          <a:schemeClr val="accent1">
            <a:tint val="5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7AA6A96-B8F9-42A4-8FF8-8BA1B59E3135}">
      <dsp:nvSpPr>
        <dsp:cNvPr id="0" name=""/>
        <dsp:cNvSpPr/>
      </dsp:nvSpPr>
      <dsp:spPr>
        <a:xfrm>
          <a:off x="4237559" y="0"/>
          <a:ext cx="1887015" cy="320040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6464" tIns="156464" rIns="156464" bIns="156464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200" b="1" kern="1200">
              <a:latin typeface="Times New Roman" pitchFamily="18" charset="0"/>
              <a:cs typeface="Times New Roman" pitchFamily="18" charset="0"/>
            </a:rPr>
            <a:t>работа с родителями</a:t>
          </a:r>
        </a:p>
      </dsp:txBody>
      <dsp:txXfrm>
        <a:off x="4237559" y="1280160"/>
        <a:ext cx="1887015" cy="1280160"/>
      </dsp:txXfrm>
    </dsp:sp>
    <dsp:sp modelId="{0C7C9135-1969-4460-A9EB-5883EC9263BD}">
      <dsp:nvSpPr>
        <dsp:cNvPr id="0" name=""/>
        <dsp:cNvSpPr/>
      </dsp:nvSpPr>
      <dsp:spPr>
        <a:xfrm>
          <a:off x="4645453" y="192024"/>
          <a:ext cx="1065733" cy="1065733"/>
        </a:xfrm>
        <a:prstGeom prst="ellipse">
          <a:avLst/>
        </a:prstGeom>
        <a:blipFill rotWithShape="0">
          <a:blip xmlns:r="http://schemas.openxmlformats.org/officeDocument/2006/relationships" r:embed="rId2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5B50FC9-E2CD-4AD2-9D12-65D1040FE0AF}">
      <dsp:nvSpPr>
        <dsp:cNvPr id="0" name=""/>
        <dsp:cNvSpPr/>
      </dsp:nvSpPr>
      <dsp:spPr>
        <a:xfrm>
          <a:off x="436390" y="2659377"/>
          <a:ext cx="5634609" cy="541022"/>
        </a:xfrm>
        <a:prstGeom prst="leftRightArrow">
          <a:avLst/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626F242-913F-4797-A47F-769FA7762D2A}">
      <dsp:nvSpPr>
        <dsp:cNvPr id="0" name=""/>
        <dsp:cNvSpPr/>
      </dsp:nvSpPr>
      <dsp:spPr>
        <a:xfrm>
          <a:off x="0" y="85167"/>
          <a:ext cx="6143625" cy="721097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1440" tIns="91440" rIns="91440" bIns="9144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400" b="1" kern="1200">
              <a:latin typeface="Times New Roman" pitchFamily="18" charset="0"/>
              <a:cs typeface="Times New Roman" pitchFamily="18" charset="0"/>
            </a:rPr>
            <a:t>Сотрудничество с ГИБДД </a:t>
          </a:r>
        </a:p>
      </dsp:txBody>
      <dsp:txXfrm>
        <a:off x="35201" y="120368"/>
        <a:ext cx="6073223" cy="650695"/>
      </dsp:txXfrm>
    </dsp:sp>
    <dsp:sp modelId="{5EDD9830-8A9A-4500-A09F-DA5BFCB7EE34}">
      <dsp:nvSpPr>
        <dsp:cNvPr id="0" name=""/>
        <dsp:cNvSpPr/>
      </dsp:nvSpPr>
      <dsp:spPr>
        <a:xfrm>
          <a:off x="0" y="726668"/>
          <a:ext cx="6143625" cy="18216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5060" tIns="13970" rIns="78232" bIns="13970" numCol="1" spcCol="1270" anchor="t" anchorCtr="0">
          <a:noAutofit/>
        </a:bodyPr>
        <a:lstStyle/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•"/>
          </a:pPr>
          <a:endParaRPr lang="ru-RU" sz="900" kern="1200"/>
        </a:p>
      </dsp:txBody>
      <dsp:txXfrm>
        <a:off x="0" y="726668"/>
        <a:ext cx="6143625" cy="18216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List7">
  <dgm:title val=""/>
  <dgm:desc val=""/>
  <dgm:catLst>
    <dgm:cat type="list" pri="12000"/>
    <dgm:cat type="process" pri="20000"/>
    <dgm:cat type="relationship" pri="14000"/>
    <dgm:cat type="convert" pri="8000"/>
    <dgm:cat type="picture" pri="25000"/>
    <dgm:cat type="pictureconvert" pri="2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fgShape" refType="w" fact="0.92"/>
      <dgm:constr type="h" for="ch" forName="fgShape" refType="h" fact="0.15"/>
      <dgm:constr type="b" for="ch" forName="fgShape" refType="h" fact="0.95"/>
      <dgm:constr type="ctrX" for="ch" forName="fgShape" refType="w" fact="0.5"/>
      <dgm:constr type="w" for="ch" forName="linComp" refType="w"/>
      <dgm:constr type="h" for="ch" forName="linComp" refType="h"/>
      <dgm:constr type="ctrX" for="ch" forName="linComp" refType="w" fact="0.5"/>
    </dgm:constrLst>
    <dgm:ruleLst/>
    <dgm:layoutNode name="fgShape" styleLbl="fgShp">
      <dgm:alg type="sp"/>
      <dgm:shape xmlns:r="http://schemas.openxmlformats.org/officeDocument/2006/relationships" type="leftRightArrow" r:blip="" zOrderOff="99999">
        <dgm:adjLst/>
      </dgm:shape>
      <dgm:presOf/>
      <dgm:constrLst/>
      <dgm:ruleLst/>
    </dgm:layoutNode>
    <dgm:layoutNode name="linComp">
      <dgm:choose name="Name1">
        <dgm:if name="Name2" func="var" arg="dir" op="equ" val="norm">
          <dgm:alg type="lin"/>
        </dgm:if>
        <dgm:else name="Name3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ompNode" refType="w"/>
        <dgm:constr type="h" for="ch" forName="compNode" refType="h"/>
        <dgm:constr type="w" for="ch" ptType="sibTrans" refType="w" refFor="ch" refForName="compNode" fact="0.03"/>
        <dgm:constr type="primFontSz" for="des" ptType="node" op="equ" val="65"/>
      </dgm:constrLst>
      <dgm:ruleLst/>
      <dgm:forEach name="nodesForEach" axis="ch" ptType="node">
        <dgm:layoutNode name="compNode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w" for="ch" forName="bkgdShape" refType="w"/>
            <dgm:constr type="h" for="ch" forName="bkgdShape" refType="h"/>
            <dgm:constr type="w" for="ch" forName="nodeTx" refType="w"/>
            <dgm:constr type="h" for="ch" forName="nodeTx" refType="h" fact="0.4"/>
            <dgm:constr type="b" for="ch" forName="nodeTx" refType="h" fact="0.8"/>
            <dgm:constr type="w" for="ch" forName="invisiNode" refType="w" fact="0.01"/>
            <dgm:constr type="h" for="ch" forName="invisiNode" refType="h" fact="0.06"/>
            <dgm:constr type="t" for="ch" forName="invisiNode"/>
            <dgm:constr type="ctrX" for="ch" forName="invisiNode" refType="w" fact="0.5"/>
            <dgm:constr type="h" for="ch" forName="imagNode" refType="h" fact="0.333"/>
            <dgm:constr type="w" for="ch" forName="imagNode" refType="h" refFor="ch" refForName="imagNode"/>
            <dgm:constr type="ctrX" for="ch" forName="imagNode" refType="w" fact="0.5"/>
            <dgm:constr type="t" for="ch" forName="imagNode" refType="h" fact="0.06"/>
            <dgm:constr type="w" for="ch" forName="imagNode" refType="w" op="lte" fact="0.94"/>
          </dgm:constrLst>
          <dgm:ruleLst/>
          <dgm:layoutNode name="bkgdShape">
            <dgm:alg type="sp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/>
            <dgm:ruleLst/>
          </dgm:layoutNode>
          <dgm:layoutNode name="nodeTx">
            <dgm:varLst>
              <dgm:bulletEnabled val="1"/>
            </dgm:varLst>
            <dgm:alg type="tx">
              <dgm:param type="txAnchorVert" val="mid"/>
              <dgm:param type="txAnchorHorzCh" val="ctr"/>
              <dgm:param type="stBulletLvl" val="2"/>
            </dgm:alg>
            <dgm:shape xmlns:r="http://schemas.openxmlformats.org/officeDocument/2006/relationships" type="rect" r:blip="" hideGeom="1">
              <dgm:adjLst/>
            </dgm:shape>
            <dgm:presOf axis="desOrSelf" ptType="node"/>
            <dgm:constrLst/>
            <dgm:ruleLst>
              <dgm:rule type="primFontSz" val="5" fact="NaN" max="NaN"/>
            </dgm:ruleLst>
          </dgm:layoutNode>
          <dgm:layoutNode name="invisiNode">
            <dgm:alg type="sp"/>
            <dgm:shape xmlns:r="http://schemas.openxmlformats.org/officeDocument/2006/relationships" type="roundRect" r:blip="" hideGeom="1">
              <dgm:adjLst>
                <dgm:adj idx="1" val="0.1"/>
              </dgm:adjLst>
            </dgm:shape>
            <dgm:presOf/>
            <dgm:constrLst/>
            <dgm:ruleLst/>
          </dgm:layoutNode>
          <dgm:layoutNode name="imagNode" styleLbl="fgImgPlace1">
            <dgm:alg type="sp"/>
            <dgm:shape xmlns:r="http://schemas.openxmlformats.org/officeDocument/2006/relationships" type="ellipse" r:blip="" blipPhldr="1">
              <dgm:adjLst/>
            </dgm:shape>
            <dgm:presOf/>
            <dgm:constrLst/>
            <dgm:ruleLst/>
          </dgm:layoutNode>
        </dgm:layoutNode>
        <dgm:forEach name="sibTransForEach" axis="followSib" ptType="sibTrans" cnt="1">
          <dgm:layoutNode name="sibTrans">
            <dgm:alg type="sp"/>
            <dgm:shape xmlns:r="http://schemas.openxmlformats.org/officeDocument/2006/relationships" type="rect" r:blip="" hideGeom="1">
              <dgm:adjLst/>
            </dgm:shape>
            <dgm:presOf axis="self"/>
            <dgm:constrLst/>
            <dgm:ruleLst/>
          </dgm:layoutNode>
        </dgm:forEach>
      </dgm:forEach>
    </dgm:layoutNod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827</TotalTime>
  <Pages>1</Pages>
  <Words>1978</Words>
  <Characters>11275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Windows User</cp:lastModifiedBy>
  <cp:revision>25</cp:revision>
  <cp:lastPrinted>2020-07-15T07:02:00Z</cp:lastPrinted>
  <dcterms:created xsi:type="dcterms:W3CDTF">2019-09-19T06:42:00Z</dcterms:created>
  <dcterms:modified xsi:type="dcterms:W3CDTF">2021-06-29T07:27:00Z</dcterms:modified>
</cp:coreProperties>
</file>