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53" w:rsidRDefault="001F02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F0253" w:rsidRDefault="001F0253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F02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0253" w:rsidRDefault="001F0253">
            <w:pPr>
              <w:pStyle w:val="ConsPlusNormal"/>
              <w:outlineLvl w:val="0"/>
            </w:pPr>
            <w:r>
              <w:t>25 февраля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0253" w:rsidRDefault="001F0253">
            <w:pPr>
              <w:pStyle w:val="ConsPlusNormal"/>
              <w:jc w:val="right"/>
              <w:outlineLvl w:val="0"/>
            </w:pPr>
            <w:r>
              <w:t>N 92-УГ</w:t>
            </w:r>
          </w:p>
        </w:tc>
      </w:tr>
    </w:tbl>
    <w:p w:rsidR="001F0253" w:rsidRDefault="001F0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253" w:rsidRDefault="001F0253">
      <w:pPr>
        <w:pStyle w:val="ConsPlusNormal"/>
        <w:ind w:firstLine="540"/>
        <w:jc w:val="both"/>
      </w:pPr>
    </w:p>
    <w:p w:rsidR="001F0253" w:rsidRDefault="001F0253">
      <w:pPr>
        <w:pStyle w:val="ConsPlusTitle"/>
        <w:jc w:val="center"/>
      </w:pPr>
      <w:r>
        <w:t>УКАЗ</w:t>
      </w:r>
    </w:p>
    <w:p w:rsidR="001F0253" w:rsidRDefault="001F0253">
      <w:pPr>
        <w:pStyle w:val="ConsPlusTitle"/>
        <w:jc w:val="center"/>
      </w:pPr>
    </w:p>
    <w:p w:rsidR="001F0253" w:rsidRDefault="001F0253">
      <w:pPr>
        <w:pStyle w:val="ConsPlusTitle"/>
        <w:jc w:val="center"/>
      </w:pPr>
      <w:r>
        <w:t>ГУБЕРНАТОРА СВЕРДЛОВСКОЙ ОБЛАСТИ</w:t>
      </w:r>
    </w:p>
    <w:p w:rsidR="001F0253" w:rsidRDefault="001F0253">
      <w:pPr>
        <w:pStyle w:val="ConsPlusTitle"/>
        <w:jc w:val="center"/>
      </w:pPr>
    </w:p>
    <w:p w:rsidR="001F0253" w:rsidRDefault="001F0253">
      <w:pPr>
        <w:pStyle w:val="ConsPlusTitle"/>
        <w:jc w:val="center"/>
      </w:pPr>
      <w:r>
        <w:t>ОБ УТВЕРЖДЕНИИ ПОЛОЖЕНИЯ</w:t>
      </w:r>
    </w:p>
    <w:p w:rsidR="001F0253" w:rsidRDefault="001F0253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1F0253" w:rsidRDefault="001F025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F0253" w:rsidRDefault="001F0253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1F0253" w:rsidRDefault="001F0253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1F0253" w:rsidRDefault="001F0253">
      <w:pPr>
        <w:pStyle w:val="ConsPlusTitle"/>
        <w:jc w:val="center"/>
      </w:pPr>
      <w:r>
        <w:t>СВЕРДЛОВСКОЙ ОБЛАСТИ, И РУКОВОДИТЕЛЯМИ</w:t>
      </w:r>
    </w:p>
    <w:p w:rsidR="001F0253" w:rsidRDefault="001F0253">
      <w:pPr>
        <w:pStyle w:val="ConsPlusTitle"/>
        <w:jc w:val="center"/>
      </w:pPr>
      <w:r>
        <w:t>ГОСУДАРСТВЕННЫХ УЧРЕЖДЕНИЙ СВЕРДЛОВСКОЙ ОБЛАСТИ</w:t>
      </w:r>
    </w:p>
    <w:p w:rsidR="001F0253" w:rsidRDefault="001F0253">
      <w:pPr>
        <w:pStyle w:val="ConsPlusNormal"/>
        <w:jc w:val="center"/>
      </w:pPr>
      <w:r>
        <w:t>Список изменяющих документов</w:t>
      </w:r>
    </w:p>
    <w:p w:rsidR="001F0253" w:rsidRDefault="001F0253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</w:p>
    <w:p w:rsidR="001F0253" w:rsidRDefault="001F0253">
      <w:pPr>
        <w:pStyle w:val="ConsPlusNormal"/>
        <w:jc w:val="center"/>
      </w:pPr>
      <w:proofErr w:type="gramStart"/>
      <w:r>
        <w:t>от</w:t>
      </w:r>
      <w:proofErr w:type="gramEnd"/>
      <w:r>
        <w:t xml:space="preserve"> 23.05.2013 N 248-УГ)</w:t>
      </w:r>
    </w:p>
    <w:p w:rsidR="001F0253" w:rsidRDefault="001F0253">
      <w:pPr>
        <w:pStyle w:val="ConsPlusNormal"/>
        <w:ind w:firstLine="540"/>
        <w:jc w:val="both"/>
      </w:pPr>
    </w:p>
    <w:p w:rsidR="001F0253" w:rsidRDefault="001F025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от 25 декабря 2008 года N 273-ФЗ "О противодействии коррупции" постановляю:</w:t>
      </w:r>
    </w:p>
    <w:p w:rsidR="001F0253" w:rsidRDefault="001F0253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(прилагается).</w:t>
      </w:r>
    </w:p>
    <w:p w:rsidR="001F0253" w:rsidRDefault="001F0253">
      <w:pPr>
        <w:pStyle w:val="ConsPlusNormal"/>
        <w:ind w:firstLine="540"/>
        <w:jc w:val="both"/>
      </w:pPr>
      <w:r>
        <w:t>2. Настоящий Указ опубликовать в "Областной газете".</w:t>
      </w:r>
    </w:p>
    <w:p w:rsidR="001F0253" w:rsidRDefault="001F0253">
      <w:pPr>
        <w:pStyle w:val="ConsPlusNormal"/>
        <w:ind w:firstLine="540"/>
        <w:jc w:val="both"/>
      </w:pPr>
    </w:p>
    <w:p w:rsidR="001F0253" w:rsidRDefault="001F0253">
      <w:pPr>
        <w:pStyle w:val="ConsPlusNormal"/>
        <w:jc w:val="right"/>
      </w:pPr>
      <w:r>
        <w:t>Губернатор</w:t>
      </w:r>
    </w:p>
    <w:p w:rsidR="001F0253" w:rsidRDefault="001F0253">
      <w:pPr>
        <w:pStyle w:val="ConsPlusNormal"/>
        <w:jc w:val="right"/>
      </w:pPr>
      <w:r>
        <w:t>Свердловской области</w:t>
      </w:r>
    </w:p>
    <w:p w:rsidR="001F0253" w:rsidRDefault="001F0253">
      <w:pPr>
        <w:pStyle w:val="ConsPlusNormal"/>
        <w:jc w:val="right"/>
      </w:pPr>
      <w:r>
        <w:t>Е.В.КУЙВАШЕВ</w:t>
      </w:r>
    </w:p>
    <w:p w:rsidR="001F0253" w:rsidRDefault="001F0253">
      <w:pPr>
        <w:pStyle w:val="ConsPlusNormal"/>
      </w:pPr>
      <w:r>
        <w:t>г. Екатеринбург</w:t>
      </w:r>
    </w:p>
    <w:p w:rsidR="001F0253" w:rsidRDefault="001F0253">
      <w:pPr>
        <w:pStyle w:val="ConsPlusNormal"/>
      </w:pPr>
      <w:r>
        <w:t>25 февраля 2013 года</w:t>
      </w:r>
    </w:p>
    <w:p w:rsidR="001F0253" w:rsidRDefault="001F0253">
      <w:pPr>
        <w:pStyle w:val="ConsPlusNormal"/>
      </w:pPr>
      <w:r>
        <w:t>N 92-УГ</w:t>
      </w:r>
    </w:p>
    <w:p w:rsidR="001F0253" w:rsidRDefault="001F0253">
      <w:pPr>
        <w:pStyle w:val="ConsPlusNormal"/>
        <w:ind w:firstLine="540"/>
        <w:jc w:val="both"/>
      </w:pPr>
    </w:p>
    <w:p w:rsidR="001F0253" w:rsidRDefault="001F0253">
      <w:pPr>
        <w:pStyle w:val="ConsPlusNormal"/>
        <w:ind w:firstLine="540"/>
        <w:jc w:val="both"/>
      </w:pPr>
    </w:p>
    <w:p w:rsidR="001F0253" w:rsidRDefault="001F0253">
      <w:pPr>
        <w:pStyle w:val="ConsPlusNormal"/>
        <w:ind w:firstLine="540"/>
        <w:jc w:val="both"/>
      </w:pPr>
    </w:p>
    <w:p w:rsidR="001F0253" w:rsidRDefault="001F0253">
      <w:pPr>
        <w:pStyle w:val="ConsPlusNormal"/>
        <w:ind w:firstLine="540"/>
        <w:jc w:val="both"/>
      </w:pPr>
    </w:p>
    <w:p w:rsidR="001F0253" w:rsidRDefault="001F0253">
      <w:pPr>
        <w:pStyle w:val="ConsPlusNormal"/>
        <w:ind w:firstLine="540"/>
        <w:jc w:val="both"/>
      </w:pPr>
    </w:p>
    <w:p w:rsidR="001F0253" w:rsidRDefault="001F0253">
      <w:pPr>
        <w:pStyle w:val="ConsPlusNormal"/>
        <w:jc w:val="right"/>
        <w:outlineLvl w:val="0"/>
      </w:pPr>
      <w:r>
        <w:t>Утверждено</w:t>
      </w:r>
    </w:p>
    <w:p w:rsidR="001F0253" w:rsidRDefault="001F0253">
      <w:pPr>
        <w:pStyle w:val="ConsPlusNormal"/>
        <w:jc w:val="right"/>
      </w:pPr>
      <w:r>
        <w:t>Указом Губернатора</w:t>
      </w:r>
    </w:p>
    <w:p w:rsidR="001F0253" w:rsidRDefault="001F0253">
      <w:pPr>
        <w:pStyle w:val="ConsPlusNormal"/>
        <w:jc w:val="right"/>
      </w:pPr>
      <w:r>
        <w:t>Свердловской области</w:t>
      </w:r>
    </w:p>
    <w:p w:rsidR="001F0253" w:rsidRDefault="001F0253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февраля 2013 г. N 92-УГ</w:t>
      </w:r>
    </w:p>
    <w:p w:rsidR="001F0253" w:rsidRDefault="001F0253">
      <w:pPr>
        <w:pStyle w:val="ConsPlusNormal"/>
        <w:jc w:val="right"/>
      </w:pPr>
    </w:p>
    <w:p w:rsidR="001F0253" w:rsidRDefault="001F0253">
      <w:pPr>
        <w:pStyle w:val="ConsPlusTitle"/>
        <w:jc w:val="center"/>
      </w:pPr>
      <w:bookmarkStart w:id="0" w:name="P39"/>
      <w:bookmarkEnd w:id="0"/>
      <w:r>
        <w:t>ПОЛОЖЕНИЕ</w:t>
      </w:r>
    </w:p>
    <w:p w:rsidR="001F0253" w:rsidRDefault="001F0253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1F0253" w:rsidRDefault="001F025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F0253" w:rsidRDefault="001F0253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1F0253" w:rsidRDefault="001F0253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1F0253" w:rsidRDefault="001F0253">
      <w:pPr>
        <w:pStyle w:val="ConsPlusTitle"/>
        <w:jc w:val="center"/>
      </w:pPr>
      <w:r>
        <w:t>СВЕРДЛОВСКОЙ ОБЛАСТИ, И РУКОВОДИТЕЛЯМИ</w:t>
      </w:r>
    </w:p>
    <w:p w:rsidR="001F0253" w:rsidRDefault="001F0253">
      <w:pPr>
        <w:pStyle w:val="ConsPlusTitle"/>
        <w:jc w:val="center"/>
      </w:pPr>
      <w:r>
        <w:t>ГОСУДАРСТВЕННЫХ УЧРЕЖДЕНИЙ СВЕРДЛОВСКОЙ ОБЛАСТИ</w:t>
      </w:r>
    </w:p>
    <w:p w:rsidR="001F0253" w:rsidRDefault="001F0253">
      <w:pPr>
        <w:pStyle w:val="ConsPlusNormal"/>
        <w:jc w:val="center"/>
      </w:pPr>
      <w:r>
        <w:t>Список изменяющих документов</w:t>
      </w:r>
    </w:p>
    <w:p w:rsidR="001F0253" w:rsidRDefault="001F0253">
      <w:pPr>
        <w:pStyle w:val="ConsPlusNormal"/>
        <w:jc w:val="center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</w:p>
    <w:p w:rsidR="001F0253" w:rsidRDefault="001F0253">
      <w:pPr>
        <w:pStyle w:val="ConsPlusNormal"/>
        <w:jc w:val="center"/>
      </w:pPr>
      <w:proofErr w:type="gramStart"/>
      <w:r>
        <w:t>от</w:t>
      </w:r>
      <w:proofErr w:type="gramEnd"/>
      <w:r>
        <w:t xml:space="preserve"> 23.05.2013 N 248-УГ)</w:t>
      </w:r>
    </w:p>
    <w:p w:rsidR="001F0253" w:rsidRDefault="001F0253">
      <w:pPr>
        <w:pStyle w:val="ConsPlusNormal"/>
        <w:ind w:firstLine="540"/>
        <w:jc w:val="both"/>
      </w:pPr>
    </w:p>
    <w:p w:rsidR="001F0253" w:rsidRDefault="001F0253">
      <w:pPr>
        <w:pStyle w:val="ConsPlusNormal"/>
        <w:ind w:firstLine="540"/>
        <w:jc w:val="both"/>
      </w:pPr>
      <w:r>
        <w:t>1. Настоящим положением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Свердловской области (далее - граждане), и руководителями государственных учреждений Свердловской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1F0253" w:rsidRDefault="001F0253">
      <w:pPr>
        <w:pStyle w:val="ConsPlusNormal"/>
        <w:ind w:firstLine="540"/>
        <w:jc w:val="both"/>
      </w:pPr>
      <w:r>
        <w:t>2. Проверка достоверности и полноты сведений о доходах, об имуществе и обязательствах имущественного характера (далее - проверка) осуществляется по решению государственного органа Свердловской области, осуществляющего от имени Свердловской области функции и полномочия учредителя в отношении государственного учреждения Свердловской области (далее - государственный орган Свердловской области), либо должностного лица, которому такие полномочия предоставлены руководителем государственного органа Свердловской области.</w:t>
      </w:r>
    </w:p>
    <w:p w:rsidR="001F0253" w:rsidRDefault="001F0253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руководителя государственного учреждения Свердловской области и оформляется в письменной форме.</w:t>
      </w:r>
    </w:p>
    <w:p w:rsidR="001F0253" w:rsidRDefault="001F0253">
      <w:pPr>
        <w:pStyle w:val="ConsPlusNormal"/>
        <w:ind w:firstLine="540"/>
        <w:jc w:val="both"/>
      </w:pPr>
      <w:r>
        <w:t>Проведение проверки поручается подразделению государственного органа Свердловской области по вопросам государственной гражданской службы и кадров.</w:t>
      </w:r>
    </w:p>
    <w:p w:rsidR="001F0253" w:rsidRDefault="001F0253">
      <w:pPr>
        <w:pStyle w:val="ConsPlusNormal"/>
        <w:ind w:firstLine="540"/>
        <w:jc w:val="both"/>
      </w:pPr>
      <w: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1F0253" w:rsidRDefault="001F0253">
      <w:pPr>
        <w:pStyle w:val="ConsPlusNormal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муниципальных образований в Свердловской области и их должностными лицами;</w:t>
      </w:r>
    </w:p>
    <w:p w:rsidR="001F0253" w:rsidRDefault="001F0253">
      <w:pPr>
        <w:pStyle w:val="ConsPlusNormal"/>
        <w:ind w:firstLine="540"/>
        <w:jc w:val="both"/>
      </w:pPr>
      <w:r>
        <w:t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правонарушений;</w:t>
      </w:r>
    </w:p>
    <w:p w:rsidR="001F0253" w:rsidRDefault="001F0253">
      <w:pPr>
        <w:pStyle w:val="ConsPlusNormal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F0253" w:rsidRDefault="001F0253">
      <w:pPr>
        <w:pStyle w:val="ConsPlusNormal"/>
        <w:ind w:firstLine="540"/>
        <w:jc w:val="both"/>
      </w:pPr>
      <w:r>
        <w:t>4) Общественной палатой Российской Федерации и Общественной палатой Свердловской области;</w:t>
      </w:r>
    </w:p>
    <w:p w:rsidR="001F0253" w:rsidRDefault="001F0253">
      <w:pPr>
        <w:pStyle w:val="ConsPlusNormal"/>
        <w:ind w:firstLine="540"/>
        <w:jc w:val="both"/>
      </w:pPr>
      <w:r>
        <w:t>5) средствами массовой информации.</w:t>
      </w:r>
    </w:p>
    <w:p w:rsidR="001F0253" w:rsidRDefault="001F0253">
      <w:pPr>
        <w:pStyle w:val="ConsPlusNormal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1F0253" w:rsidRDefault="001F0253">
      <w:pPr>
        <w:pStyle w:val="ConsPlusNormal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1F0253" w:rsidRDefault="001F0253">
      <w:pPr>
        <w:pStyle w:val="ConsPlusNormal"/>
        <w:ind w:firstLine="540"/>
        <w:jc w:val="both"/>
      </w:pPr>
      <w:r>
        <w:t>6. Подразделение государственного органа Свердловской области по вопросам государственной гражданской службы и кадров осуществляет проверку самостоятельно.</w:t>
      </w:r>
    </w:p>
    <w:p w:rsidR="001F0253" w:rsidRDefault="001F0253">
      <w:pPr>
        <w:pStyle w:val="ConsPlusNormal"/>
        <w:ind w:firstLine="540"/>
        <w:jc w:val="both"/>
      </w:pPr>
      <w:r>
        <w:t>7. При осуществлении проверки подразделение государственного органа Свердловской области по вопросам государственной гражданской службы и кадров вправе:</w:t>
      </w:r>
    </w:p>
    <w:p w:rsidR="001F0253" w:rsidRDefault="001F0253">
      <w:pPr>
        <w:pStyle w:val="ConsPlusNormal"/>
        <w:ind w:firstLine="540"/>
        <w:jc w:val="both"/>
      </w:pPr>
      <w:r>
        <w:t>1) проводить беседу с гражданином или руководителем государственного учреждения Свердловской области;</w:t>
      </w:r>
    </w:p>
    <w:p w:rsidR="001F0253" w:rsidRDefault="001F0253">
      <w:pPr>
        <w:pStyle w:val="ConsPlusNormal"/>
        <w:ind w:firstLine="540"/>
        <w:jc w:val="both"/>
      </w:pPr>
      <w:r>
        <w:t>2) изучать представленные гражданином или руководителем государственного учреждения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1F0253" w:rsidRDefault="001F0253">
      <w:pPr>
        <w:pStyle w:val="ConsPlusNormal"/>
        <w:ind w:firstLine="540"/>
        <w:jc w:val="both"/>
      </w:pPr>
      <w:r>
        <w:t>3) получать от гражданина или от руководителя государственного учреждения Свердловской области пояснения по представленным им сведениям о доходах, об имуществе и обязательствах имущественного характера и материалам;</w:t>
      </w:r>
    </w:p>
    <w:p w:rsidR="001F0253" w:rsidRDefault="001F0253">
      <w:pPr>
        <w:pStyle w:val="ConsPlusNormal"/>
        <w:ind w:firstLine="540"/>
        <w:jc w:val="both"/>
      </w:pPr>
      <w:r>
        <w:t xml:space="preserve">4) - 6) исключены. - </w:t>
      </w:r>
      <w:hyperlink r:id="rId8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23.05.2013 N 248-УГ.</w:t>
      </w:r>
    </w:p>
    <w:p w:rsidR="001F0253" w:rsidRDefault="001F0253">
      <w:pPr>
        <w:pStyle w:val="ConsPlusNormal"/>
        <w:ind w:firstLine="540"/>
        <w:jc w:val="both"/>
      </w:pPr>
      <w:r>
        <w:t>8. Подразделение государственного органа Свердловской области по вопросам государственной гражданской службы и кадров обеспечивает:</w:t>
      </w:r>
    </w:p>
    <w:p w:rsidR="001F0253" w:rsidRDefault="001F0253">
      <w:pPr>
        <w:pStyle w:val="ConsPlusNormal"/>
        <w:ind w:firstLine="540"/>
        <w:jc w:val="both"/>
      </w:pPr>
      <w:r>
        <w:t xml:space="preserve">1) уведомление в письменной форме руководителя государственного учреждения </w:t>
      </w:r>
      <w:r>
        <w:lastRenderedPageBreak/>
        <w:t xml:space="preserve">Свердловской области о начале в отношении него проверки и разъяснение ему содержания </w:t>
      </w:r>
      <w:hyperlink w:anchor="P71" w:history="1">
        <w:r>
          <w:rPr>
            <w:color w:val="0000FF"/>
          </w:rPr>
          <w:t>подпункта 2</w:t>
        </w:r>
      </w:hyperlink>
      <w:r>
        <w:t xml:space="preserve"> настоящего пункта - в течение двух рабочих дней со дня принятия соответствующего решения;</w:t>
      </w:r>
    </w:p>
    <w:p w:rsidR="001F0253" w:rsidRDefault="001F02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23.05.2013 N 248-УГ)</w:t>
      </w:r>
    </w:p>
    <w:p w:rsidR="001F0253" w:rsidRDefault="001F0253">
      <w:pPr>
        <w:pStyle w:val="ConsPlusNormal"/>
        <w:ind w:firstLine="540"/>
        <w:jc w:val="both"/>
      </w:pPr>
      <w:bookmarkStart w:id="1" w:name="P71"/>
      <w:bookmarkEnd w:id="1"/>
      <w:r>
        <w:t>2) проведение в случае обращения руководителя государственного учреждения Свердловской области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руководителя государственного учреждения Свердловской области, а при наличии уважительной причины - в срок, согласованный с руководителем государственного учреждения Свердловской области;</w:t>
      </w:r>
    </w:p>
    <w:p w:rsidR="001F0253" w:rsidRDefault="001F02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23.05.2013 N 248-УГ)</w:t>
      </w:r>
    </w:p>
    <w:p w:rsidR="001F0253" w:rsidRDefault="001F0253">
      <w:pPr>
        <w:pStyle w:val="ConsPlusNormal"/>
        <w:ind w:firstLine="540"/>
        <w:jc w:val="both"/>
      </w:pPr>
      <w:r>
        <w:t>3) по окончании проверки ознакомление руководителя государственного учреждения Свердловской области с результатами проверки.</w:t>
      </w:r>
    </w:p>
    <w:p w:rsidR="001F0253" w:rsidRDefault="001F02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23.05.2013 N 248-УГ)</w:t>
      </w:r>
    </w:p>
    <w:p w:rsidR="001F0253" w:rsidRDefault="001F0253">
      <w:pPr>
        <w:pStyle w:val="ConsPlusNormal"/>
        <w:ind w:firstLine="540"/>
        <w:jc w:val="both"/>
      </w:pPr>
      <w:bookmarkStart w:id="2" w:name="P75"/>
      <w:bookmarkEnd w:id="2"/>
      <w:r>
        <w:t>9. Руководитель государственного учреждения Свердловской области вправе:</w:t>
      </w:r>
    </w:p>
    <w:p w:rsidR="001F0253" w:rsidRDefault="001F02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23.05.2013 N 248-УГ)</w:t>
      </w:r>
    </w:p>
    <w:p w:rsidR="001F0253" w:rsidRDefault="001F0253">
      <w:pPr>
        <w:pStyle w:val="ConsPlusNormal"/>
        <w:ind w:firstLine="540"/>
        <w:jc w:val="both"/>
      </w:pPr>
      <w:proofErr w:type="gramStart"/>
      <w:r>
        <w:t>давать</w:t>
      </w:r>
      <w:proofErr w:type="gramEnd"/>
      <w:r>
        <w:t xml:space="preserve"> пояснения в письменной форме в ходе проверки, а также по результатам проверки;</w:t>
      </w:r>
    </w:p>
    <w:p w:rsidR="001F0253" w:rsidRDefault="001F0253">
      <w:pPr>
        <w:pStyle w:val="ConsPlusNormal"/>
        <w:ind w:firstLine="540"/>
        <w:jc w:val="both"/>
      </w:pPr>
      <w:proofErr w:type="gramStart"/>
      <w:r>
        <w:t>представлять</w:t>
      </w:r>
      <w:proofErr w:type="gramEnd"/>
      <w:r>
        <w:t xml:space="preserve"> дополнительные материалы и давать по ним пояснения в письменной форме;</w:t>
      </w:r>
    </w:p>
    <w:p w:rsidR="001F0253" w:rsidRDefault="001F0253">
      <w:pPr>
        <w:pStyle w:val="ConsPlusNormal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13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23.05.2013 N 248-УГ.</w:t>
      </w:r>
    </w:p>
    <w:p w:rsidR="001F0253" w:rsidRDefault="001F0253">
      <w:pPr>
        <w:pStyle w:val="ConsPlusNormal"/>
        <w:ind w:firstLine="540"/>
        <w:jc w:val="both"/>
      </w:pPr>
      <w:r>
        <w:t xml:space="preserve">10. Пояснения, указанные в </w:t>
      </w:r>
      <w:hyperlink w:anchor="P75" w:history="1">
        <w:r>
          <w:rPr>
            <w:color w:val="0000FF"/>
          </w:rPr>
          <w:t>пункте 9</w:t>
        </w:r>
      </w:hyperlink>
      <w:r>
        <w:t xml:space="preserve"> настоящего положения, приобщаются к материалам проверки.</w:t>
      </w:r>
    </w:p>
    <w:p w:rsidR="001F0253" w:rsidRDefault="001F0253">
      <w:pPr>
        <w:pStyle w:val="ConsPlusNormal"/>
        <w:ind w:firstLine="540"/>
        <w:jc w:val="both"/>
      </w:pPr>
      <w:r>
        <w:t>11. Руководитель подразделения государственного органа Свердловской области по вопросам государственной службы и кадров представляет лицу, принявшему решение о проведении проверки, доклад о ее результатах.</w:t>
      </w:r>
    </w:p>
    <w:p w:rsidR="001F0253" w:rsidRDefault="001F0253">
      <w:pPr>
        <w:pStyle w:val="ConsPlusNormal"/>
        <w:ind w:firstLine="540"/>
        <w:jc w:val="both"/>
      </w:pPr>
      <w:r>
        <w:t>12. По результатам проверки уполномоченным должностным лицом в соответствии с законодательством Российской Федерации и Свердловской области принимается одно из следующих решений:</w:t>
      </w:r>
    </w:p>
    <w:p w:rsidR="001F0253" w:rsidRDefault="001F0253">
      <w:pPr>
        <w:pStyle w:val="ConsPlusNormal"/>
        <w:ind w:firstLine="540"/>
        <w:jc w:val="both"/>
      </w:pPr>
      <w:proofErr w:type="gramStart"/>
      <w:r>
        <w:t>о</w:t>
      </w:r>
      <w:proofErr w:type="gramEnd"/>
      <w:r>
        <w:t xml:space="preserve"> назначении гражданина на должность руководителя государственного учреждения Свердловской области;</w:t>
      </w:r>
    </w:p>
    <w:p w:rsidR="001F0253" w:rsidRDefault="001F0253">
      <w:pPr>
        <w:pStyle w:val="ConsPlusNormal"/>
        <w:ind w:firstLine="540"/>
        <w:jc w:val="both"/>
      </w:pPr>
      <w:proofErr w:type="gramStart"/>
      <w:r>
        <w:t>об</w:t>
      </w:r>
      <w:proofErr w:type="gramEnd"/>
      <w:r>
        <w:t xml:space="preserve"> отказе гражданину в назначении на должность руководителя государственного учреждения Свердловской области;</w:t>
      </w:r>
    </w:p>
    <w:p w:rsidR="001F0253" w:rsidRDefault="001F0253">
      <w:pPr>
        <w:pStyle w:val="ConsPlusNormal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14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23.05.2013 N 248-УГ;</w:t>
      </w:r>
    </w:p>
    <w:p w:rsidR="001F0253" w:rsidRDefault="001F0253">
      <w:pPr>
        <w:pStyle w:val="ConsPlusNormal"/>
        <w:ind w:firstLine="540"/>
        <w:jc w:val="both"/>
      </w:pPr>
      <w:proofErr w:type="gramStart"/>
      <w:r>
        <w:t>о</w:t>
      </w:r>
      <w:proofErr w:type="gramEnd"/>
      <w:r>
        <w:t xml:space="preserve"> применении к руководителю государственного учреждения Свердловской области мер дисциплинарной ответственности.</w:t>
      </w:r>
    </w:p>
    <w:p w:rsidR="001F0253" w:rsidRDefault="001F02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23.05.2013 N 248-УГ)</w:t>
      </w:r>
    </w:p>
    <w:p w:rsidR="001F0253" w:rsidRDefault="001F0253">
      <w:pPr>
        <w:pStyle w:val="ConsPlusNormal"/>
        <w:ind w:firstLine="540"/>
        <w:jc w:val="both"/>
      </w:pPr>
      <w: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F0253" w:rsidRDefault="001F0253">
      <w:pPr>
        <w:pStyle w:val="ConsPlusNormal"/>
        <w:ind w:firstLine="540"/>
        <w:jc w:val="both"/>
      </w:pPr>
      <w:r>
        <w:t>14. Материалы проверки хранятся в государственном органе Свердловской области в соответствии с законодательством Российской Федерации и Свердловской области об архивном деле.</w:t>
      </w:r>
    </w:p>
    <w:p w:rsidR="001F0253" w:rsidRDefault="001F025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14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23.05.2013 N 248-УГ)</w:t>
      </w:r>
    </w:p>
    <w:p w:rsidR="001F0253" w:rsidRDefault="001F0253">
      <w:pPr>
        <w:pStyle w:val="ConsPlusNormal"/>
        <w:ind w:firstLine="540"/>
        <w:jc w:val="both"/>
      </w:pPr>
    </w:p>
    <w:p w:rsidR="001F0253" w:rsidRDefault="001F0253">
      <w:pPr>
        <w:pStyle w:val="ConsPlusNormal"/>
        <w:jc w:val="both"/>
      </w:pPr>
    </w:p>
    <w:p w:rsidR="001F0253" w:rsidRDefault="001F0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55C5" w:rsidRDefault="00AC55C5">
      <w:bookmarkStart w:id="3" w:name="_GoBack"/>
      <w:bookmarkEnd w:id="3"/>
    </w:p>
    <w:sectPr w:rsidR="00AC55C5" w:rsidSect="006E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53"/>
    <w:rsid w:val="001F0253"/>
    <w:rsid w:val="00A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58AAA-0DF0-475F-BBA1-84AD45D9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0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1EEDA035478E46986CF14D15BA39447BCDEE72A0A9C572630C09ABF5908856A102CC09CDE13F9F05C4773i2E4L" TargetMode="External"/><Relationship Id="rId13" Type="http://schemas.openxmlformats.org/officeDocument/2006/relationships/hyperlink" Target="consultantplus://offline/ref=2171EEDA035478E46986CF14D15BA39447BCDEE72A0A9C572630C09ABF5908856A102CC09CDE13F9F05C4772i2ED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1EEDA035478E46986CF14D15BA39447BCDEE72A0A9C572630C09ABF5908856A102CC09CDE13F9F05C4773i2EBL" TargetMode="External"/><Relationship Id="rId12" Type="http://schemas.openxmlformats.org/officeDocument/2006/relationships/hyperlink" Target="consultantplus://offline/ref=2171EEDA035478E46986CF14D15BA39447BCDEE72A0A9C572630C09ABF5908856A102CC09CDE13F9F05C4772i2EC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71EEDA035478E46986CF14D15BA39447BCDEE72A0A9C572630C09ABF5908856A102CC09CDE13F9F05C4772i2E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1EEDA035478E46986D119C737FD9E44B780EF2D029F027D60C6CDE0090ED02A502A95DF9A1FFAiFE4L" TargetMode="External"/><Relationship Id="rId11" Type="http://schemas.openxmlformats.org/officeDocument/2006/relationships/hyperlink" Target="consultantplus://offline/ref=2171EEDA035478E46986CF14D15BA39447BCDEE72A0A9C572630C09ABF5908856A102CC09CDE13F9F05C4773i2E5L" TargetMode="External"/><Relationship Id="rId5" Type="http://schemas.openxmlformats.org/officeDocument/2006/relationships/hyperlink" Target="consultantplus://offline/ref=2171EEDA035478E46986CF14D15BA39447BCDEE72A0A9C572630C09ABF5908856A102CC09CDE13F9F05C4773i2EBL" TargetMode="External"/><Relationship Id="rId15" Type="http://schemas.openxmlformats.org/officeDocument/2006/relationships/hyperlink" Target="consultantplus://offline/ref=2171EEDA035478E46986CF14D15BA39447BCDEE72A0A9C572630C09ABF5908856A102CC09CDE13F9F05C4772i2EFL" TargetMode="External"/><Relationship Id="rId10" Type="http://schemas.openxmlformats.org/officeDocument/2006/relationships/hyperlink" Target="consultantplus://offline/ref=2171EEDA035478E46986CF14D15BA39447BCDEE72A0A9C572630C09ABF5908856A102CC09CDE13F9F05C4773i2E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171EEDA035478E46986CF14D15BA39447BCDEE72A0A9C572630C09ABF5908856A102CC09CDE13F9F05C4773i2E5L" TargetMode="External"/><Relationship Id="rId14" Type="http://schemas.openxmlformats.org/officeDocument/2006/relationships/hyperlink" Target="consultantplus://offline/ref=2171EEDA035478E46986CF14D15BA39447BCDEE72A0A9C572630C09ABF5908856A102CC09CDE13F9F05C4772i2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2016-11-08T11:04:00Z</dcterms:created>
  <dcterms:modified xsi:type="dcterms:W3CDTF">2016-11-08T11:04:00Z</dcterms:modified>
</cp:coreProperties>
</file>