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890" w:rsidRDefault="003F089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F0890" w:rsidRDefault="003F0890">
      <w:pPr>
        <w:pStyle w:val="ConsPlusNormal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3F089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F0890" w:rsidRDefault="003F0890">
            <w:pPr>
              <w:pStyle w:val="ConsPlusNormal"/>
              <w:outlineLvl w:val="0"/>
            </w:pPr>
            <w:r>
              <w:t>20 мая 2016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F0890" w:rsidRDefault="003F0890">
            <w:pPr>
              <w:pStyle w:val="ConsPlusNormal"/>
              <w:jc w:val="right"/>
              <w:outlineLvl w:val="0"/>
            </w:pPr>
            <w:r>
              <w:t>N 143-РГ</w:t>
            </w:r>
          </w:p>
        </w:tc>
      </w:tr>
    </w:tbl>
    <w:p w:rsidR="003F0890" w:rsidRDefault="003F089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F0890" w:rsidRDefault="003F0890">
      <w:pPr>
        <w:pStyle w:val="ConsPlusNormal"/>
      </w:pPr>
    </w:p>
    <w:p w:rsidR="003F0890" w:rsidRDefault="003F0890">
      <w:pPr>
        <w:pStyle w:val="ConsPlusTitle"/>
        <w:jc w:val="center"/>
      </w:pPr>
      <w:r>
        <w:t>РАСПОРЯЖЕНИЕ</w:t>
      </w:r>
    </w:p>
    <w:p w:rsidR="003F0890" w:rsidRDefault="003F0890">
      <w:pPr>
        <w:pStyle w:val="ConsPlusTitle"/>
        <w:jc w:val="center"/>
      </w:pPr>
    </w:p>
    <w:p w:rsidR="003F0890" w:rsidRDefault="003F0890">
      <w:pPr>
        <w:pStyle w:val="ConsPlusTitle"/>
        <w:jc w:val="center"/>
      </w:pPr>
      <w:r>
        <w:t>ГУБЕРНАТОРА СВЕРДЛОВСКОЙ ОБЛАСТИ</w:t>
      </w:r>
    </w:p>
    <w:p w:rsidR="003F0890" w:rsidRDefault="003F0890">
      <w:pPr>
        <w:pStyle w:val="ConsPlusTitle"/>
        <w:jc w:val="center"/>
      </w:pPr>
    </w:p>
    <w:p w:rsidR="003F0890" w:rsidRDefault="003F0890">
      <w:pPr>
        <w:pStyle w:val="ConsPlusTitle"/>
        <w:jc w:val="center"/>
      </w:pPr>
      <w:r>
        <w:t>ОБ УТВЕРЖДЕНИИ ПОРЯДКА СДАЧИ ПОДАРКА, ПОЛУЧЕННОГО</w:t>
      </w:r>
    </w:p>
    <w:p w:rsidR="003F0890" w:rsidRDefault="003F0890">
      <w:pPr>
        <w:pStyle w:val="ConsPlusTitle"/>
        <w:jc w:val="center"/>
      </w:pPr>
      <w:r>
        <w:t>ГУБЕРНАТОРОМ СВЕРДЛОВСКОЙ ОБЛАСТИ В СВЯЗИ С ПРОТОКОЛЬНЫМИ</w:t>
      </w:r>
    </w:p>
    <w:p w:rsidR="003F0890" w:rsidRDefault="003F0890">
      <w:pPr>
        <w:pStyle w:val="ConsPlusTitle"/>
        <w:jc w:val="center"/>
      </w:pPr>
      <w:r>
        <w:t>МЕРОПРИЯТИЯМИ, СЛУЖЕБНЫМИ КОМАНДИРОВКАМИ И ДРУГИМИ</w:t>
      </w:r>
    </w:p>
    <w:p w:rsidR="003F0890" w:rsidRDefault="003F0890">
      <w:pPr>
        <w:pStyle w:val="ConsPlusTitle"/>
        <w:jc w:val="center"/>
      </w:pPr>
      <w:r>
        <w:t>ОФИЦИАЛЬНЫМИ МЕРОПРИЯТИЯМИ, УЧАСТИЕ В КОТОРЫХ СВЯЗАНО</w:t>
      </w:r>
    </w:p>
    <w:p w:rsidR="003F0890" w:rsidRDefault="003F0890">
      <w:pPr>
        <w:pStyle w:val="ConsPlusTitle"/>
        <w:jc w:val="center"/>
      </w:pPr>
      <w:r>
        <w:t>С ИСПОЛНЕНИЕМ ИМ СВОИХ ДОЛЖНОСТНЫХ ОБЯЗАННОСТЕЙ</w:t>
      </w:r>
    </w:p>
    <w:p w:rsidR="003F0890" w:rsidRDefault="003F089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F089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F0890" w:rsidRDefault="003F08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F0890" w:rsidRDefault="003F089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Губернатора Свердловской области от 09.01.2019 N 1-РГ)</w:t>
            </w:r>
          </w:p>
        </w:tc>
      </w:tr>
    </w:tbl>
    <w:p w:rsidR="003F0890" w:rsidRDefault="003F0890">
      <w:pPr>
        <w:pStyle w:val="ConsPlusNormal"/>
      </w:pPr>
    </w:p>
    <w:p w:rsidR="003F0890" w:rsidRDefault="003F0890">
      <w:pPr>
        <w:pStyle w:val="ConsPlusNormal"/>
        <w:ind w:firstLine="540"/>
        <w:jc w:val="both"/>
      </w:pPr>
      <w:r>
        <w:t xml:space="preserve">Во исполнение </w:t>
      </w:r>
      <w:hyperlink r:id="rId6" w:history="1">
        <w:r>
          <w:rPr>
            <w:color w:val="0000FF"/>
          </w:rPr>
          <w:t>пункта 6</w:t>
        </w:r>
      </w:hyperlink>
      <w:r>
        <w:t xml:space="preserve"> Порядка приема, хранения, определения стоимости и реализации (выкупа) подарков, полученных Губернатором Свердловской области в связи с протокольными мероприятиями, служебными командировками и другими официальными мероприятиями, участие в которых связано с исполнением им своих должностных обязанностей, утвержденного Указом Губернатора Свердловской области от 23.07.2015 N 373-УГ "Об утверждении Порядка приема, хранения, определения стоимости и реализации (выкупа) подарков, полученных Губернатором Свердловской области в связи с протокольными мероприятиями, служебными командировками и другими официальными мероприятиями, участие в которых связано с исполнением им своих должностных обязанностей":</w:t>
      </w:r>
    </w:p>
    <w:p w:rsidR="003F0890" w:rsidRDefault="003F0890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5" w:history="1">
        <w:r>
          <w:rPr>
            <w:color w:val="0000FF"/>
          </w:rPr>
          <w:t>Порядок</w:t>
        </w:r>
      </w:hyperlink>
      <w:r>
        <w:t xml:space="preserve"> сдачи подарка, полученного Губернатором Свердловской области в связи с протокольными мероприятиями, служебными командировками и другими официальными мероприятиями, участие в которых связано с исполнением им своих должностных обязанностей (прилагается).</w:t>
      </w:r>
    </w:p>
    <w:p w:rsidR="003F0890" w:rsidRDefault="003F0890">
      <w:pPr>
        <w:pStyle w:val="ConsPlusNormal"/>
        <w:spacing w:before="220"/>
        <w:ind w:firstLine="540"/>
        <w:jc w:val="both"/>
      </w:pPr>
      <w:r>
        <w:t>2. Настоящее Распоряжение опубликовать на "Официальном интернет-портале правовой информации Свердловской области" (www.pravo.gov66.ru).</w:t>
      </w:r>
    </w:p>
    <w:p w:rsidR="003F0890" w:rsidRDefault="003F0890">
      <w:pPr>
        <w:pStyle w:val="ConsPlusNormal"/>
      </w:pPr>
    </w:p>
    <w:p w:rsidR="003F0890" w:rsidRDefault="003F0890">
      <w:pPr>
        <w:pStyle w:val="ConsPlusNormal"/>
        <w:jc w:val="right"/>
      </w:pPr>
      <w:r>
        <w:t>Губернатор</w:t>
      </w:r>
    </w:p>
    <w:p w:rsidR="003F0890" w:rsidRDefault="003F0890">
      <w:pPr>
        <w:pStyle w:val="ConsPlusNormal"/>
        <w:jc w:val="right"/>
      </w:pPr>
      <w:r>
        <w:t>Свердловской области</w:t>
      </w:r>
    </w:p>
    <w:p w:rsidR="003F0890" w:rsidRDefault="003F0890">
      <w:pPr>
        <w:pStyle w:val="ConsPlusNormal"/>
        <w:jc w:val="right"/>
      </w:pPr>
      <w:r>
        <w:t>Е.В.КУЙВАШЕВ</w:t>
      </w:r>
    </w:p>
    <w:p w:rsidR="003F0890" w:rsidRDefault="003F0890">
      <w:pPr>
        <w:pStyle w:val="ConsPlusNormal"/>
      </w:pPr>
      <w:r>
        <w:t>20 мая 2016 года</w:t>
      </w:r>
    </w:p>
    <w:p w:rsidR="003F0890" w:rsidRDefault="003F0890">
      <w:pPr>
        <w:pStyle w:val="ConsPlusNormal"/>
        <w:spacing w:before="220"/>
      </w:pPr>
      <w:r>
        <w:t>N 143-РГ</w:t>
      </w:r>
    </w:p>
    <w:p w:rsidR="003F0890" w:rsidRDefault="003F0890">
      <w:pPr>
        <w:pStyle w:val="ConsPlusNormal"/>
      </w:pPr>
    </w:p>
    <w:p w:rsidR="003F0890" w:rsidRDefault="003F0890">
      <w:pPr>
        <w:pStyle w:val="ConsPlusNormal"/>
      </w:pPr>
    </w:p>
    <w:p w:rsidR="003F0890" w:rsidRDefault="003F0890">
      <w:pPr>
        <w:pStyle w:val="ConsPlusNormal"/>
      </w:pPr>
    </w:p>
    <w:p w:rsidR="003F0890" w:rsidRDefault="003F0890">
      <w:pPr>
        <w:pStyle w:val="ConsPlusNormal"/>
      </w:pPr>
    </w:p>
    <w:p w:rsidR="003F0890" w:rsidRDefault="003F0890">
      <w:pPr>
        <w:pStyle w:val="ConsPlusNormal"/>
      </w:pPr>
    </w:p>
    <w:p w:rsidR="003F0890" w:rsidRDefault="003F0890">
      <w:pPr>
        <w:pStyle w:val="ConsPlusNormal"/>
        <w:jc w:val="right"/>
        <w:outlineLvl w:val="0"/>
      </w:pPr>
      <w:r>
        <w:t>Утвержден</w:t>
      </w:r>
    </w:p>
    <w:p w:rsidR="003F0890" w:rsidRDefault="003F0890">
      <w:pPr>
        <w:pStyle w:val="ConsPlusNormal"/>
        <w:jc w:val="right"/>
      </w:pPr>
      <w:r>
        <w:t>Распоряжением Губернатора</w:t>
      </w:r>
    </w:p>
    <w:p w:rsidR="003F0890" w:rsidRDefault="003F0890">
      <w:pPr>
        <w:pStyle w:val="ConsPlusNormal"/>
        <w:jc w:val="right"/>
      </w:pPr>
      <w:r>
        <w:t>Свердловской области</w:t>
      </w:r>
    </w:p>
    <w:p w:rsidR="003F0890" w:rsidRDefault="003F0890">
      <w:pPr>
        <w:pStyle w:val="ConsPlusNormal"/>
        <w:jc w:val="right"/>
      </w:pPr>
      <w:r>
        <w:t>от 20 мая 2016 г. N 143-РГ</w:t>
      </w:r>
    </w:p>
    <w:p w:rsidR="003F0890" w:rsidRDefault="003F0890">
      <w:pPr>
        <w:pStyle w:val="ConsPlusNormal"/>
      </w:pPr>
    </w:p>
    <w:p w:rsidR="003F0890" w:rsidRDefault="003F0890">
      <w:pPr>
        <w:pStyle w:val="ConsPlusTitle"/>
        <w:jc w:val="center"/>
      </w:pPr>
      <w:bookmarkStart w:id="0" w:name="P35"/>
      <w:bookmarkEnd w:id="0"/>
      <w:r>
        <w:t>ПОРЯДОК</w:t>
      </w:r>
    </w:p>
    <w:p w:rsidR="003F0890" w:rsidRDefault="003F0890">
      <w:pPr>
        <w:pStyle w:val="ConsPlusTitle"/>
        <w:jc w:val="center"/>
      </w:pPr>
      <w:r>
        <w:lastRenderedPageBreak/>
        <w:t>СДАЧИ ПОДАРКА, ПОЛУЧЕННОГО ГУБЕРНАТОРОМ СВЕРДЛОВСКОЙ ОБЛАСТИ</w:t>
      </w:r>
    </w:p>
    <w:p w:rsidR="003F0890" w:rsidRDefault="003F0890">
      <w:pPr>
        <w:pStyle w:val="ConsPlusTitle"/>
        <w:jc w:val="center"/>
      </w:pPr>
      <w:r>
        <w:t>В СВЯЗИ С ПРОТОКОЛЬНЫМИ МЕРОПРИЯТИЯМИ, СЛУЖЕБНЫМИ</w:t>
      </w:r>
    </w:p>
    <w:p w:rsidR="003F0890" w:rsidRDefault="003F0890">
      <w:pPr>
        <w:pStyle w:val="ConsPlusTitle"/>
        <w:jc w:val="center"/>
      </w:pPr>
      <w:r>
        <w:t>КОМАНДИРОВКАМИ И ДРУГИМИ ОФИЦИАЛЬНЫМИ МЕРОПРИЯТИЯМИ,</w:t>
      </w:r>
    </w:p>
    <w:p w:rsidR="003F0890" w:rsidRDefault="003F0890">
      <w:pPr>
        <w:pStyle w:val="ConsPlusTitle"/>
        <w:jc w:val="center"/>
      </w:pPr>
      <w:r>
        <w:t>УЧАСТИЕ В КОТОРЫХ СВЯЗАНО С ИСПОЛНЕНИЕМ ИМ</w:t>
      </w:r>
    </w:p>
    <w:p w:rsidR="003F0890" w:rsidRDefault="003F0890">
      <w:pPr>
        <w:pStyle w:val="ConsPlusTitle"/>
        <w:jc w:val="center"/>
      </w:pPr>
      <w:r>
        <w:t>СВОИХ ДОЛЖНОСТНЫХ ОБЯЗАННОСТЕЙ</w:t>
      </w:r>
    </w:p>
    <w:p w:rsidR="003F0890" w:rsidRDefault="003F089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F089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F0890" w:rsidRDefault="003F08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F0890" w:rsidRDefault="003F089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Губернатора Свердловской области от 09.01.2019 N 1-РГ)</w:t>
            </w:r>
          </w:p>
        </w:tc>
      </w:tr>
    </w:tbl>
    <w:p w:rsidR="003F0890" w:rsidRDefault="003F0890">
      <w:pPr>
        <w:pStyle w:val="ConsPlusNormal"/>
      </w:pPr>
    </w:p>
    <w:p w:rsidR="003F0890" w:rsidRDefault="003F0890">
      <w:pPr>
        <w:pStyle w:val="ConsPlusNormal"/>
        <w:ind w:firstLine="540"/>
        <w:jc w:val="both"/>
      </w:pPr>
      <w:r>
        <w:t>1. Настоящий Порядок определяет организацию сдачи подарков, полученных Губернатором Свердловской области в связи с протокольными мероприятиями, служебными командировками и другими официальными мероприятиями, участие в которых связано с исполнением им своих должностных обязанностей (далее - подарок), за исключением получения канцелярских принадлежностей, предоставленных при проведении протокольных мероприятий, других официальных мероприятий, во время служебных командировок, цветов, а также ценных подарков, врученных Губернатору Свердловской области в качестве поощрения (награды).</w:t>
      </w:r>
    </w:p>
    <w:p w:rsidR="003F0890" w:rsidRDefault="003F0890">
      <w:pPr>
        <w:pStyle w:val="ConsPlusNormal"/>
        <w:spacing w:before="220"/>
        <w:ind w:firstLine="540"/>
        <w:jc w:val="both"/>
      </w:pPr>
      <w:r>
        <w:t>2. Сдача подарка в Управление делами Губернатора Свердловской области и Правительства Свердловской области осуществляется Управлением протокола Губернатора Свердловской области либо соответствующим структурным подразделением Министерства международных и внешнеэкономических связей Свердловской области, обеспечивающим участие Губернатора Свердловской области в официальном мероприятии (далее - ответственное подразделение).</w:t>
      </w:r>
    </w:p>
    <w:p w:rsidR="003F0890" w:rsidRDefault="003F0890">
      <w:pPr>
        <w:pStyle w:val="ConsPlusNormal"/>
        <w:spacing w:before="220"/>
        <w:ind w:firstLine="540"/>
        <w:jc w:val="both"/>
      </w:pPr>
      <w:bookmarkStart w:id="1" w:name="P46"/>
      <w:bookmarkEnd w:id="1"/>
      <w:r>
        <w:t>3. Подарок сдается ответственным подразделением по акту приема-передачи в Управление делами Губернатора Свердловской области и Правительства Свердловской области на хранение не позднее одного рабочего дня со дня его получения Губернатором Свердловской области.</w:t>
      </w:r>
    </w:p>
    <w:p w:rsidR="003F0890" w:rsidRDefault="003F0890">
      <w:pPr>
        <w:pStyle w:val="ConsPlusNormal"/>
        <w:spacing w:before="220"/>
        <w:ind w:firstLine="540"/>
        <w:jc w:val="both"/>
      </w:pPr>
      <w:r>
        <w:t>В случае если подарок получен во время служебной командировки, он подлежит сдаче не позднее одного рабочего дня со дня возвращения Губернатора Свердловской области из служебной командировки.</w:t>
      </w:r>
    </w:p>
    <w:p w:rsidR="003F0890" w:rsidRDefault="003F0890">
      <w:pPr>
        <w:pStyle w:val="ConsPlusNormal"/>
        <w:spacing w:before="220"/>
        <w:ind w:firstLine="540"/>
        <w:jc w:val="both"/>
      </w:pPr>
      <w:r>
        <w:t xml:space="preserve">4. В случае невозможности сдать подарок в сроки, указанные в </w:t>
      </w:r>
      <w:hyperlink w:anchor="P46" w:history="1">
        <w:r>
          <w:rPr>
            <w:color w:val="0000FF"/>
          </w:rPr>
          <w:t>пункте 3</w:t>
        </w:r>
      </w:hyperlink>
      <w:r>
        <w:t xml:space="preserve"> настоящего Порядка, по причине, не зависящей от ответственного подразделения, сдача осуществляется не позднее следующего дня после ее устранения.</w:t>
      </w:r>
    </w:p>
    <w:p w:rsidR="003F0890" w:rsidRDefault="003F0890">
      <w:pPr>
        <w:pStyle w:val="ConsPlusNormal"/>
        <w:spacing w:before="220"/>
        <w:ind w:firstLine="540"/>
        <w:jc w:val="both"/>
      </w:pPr>
      <w:r>
        <w:t>5. Ответственное подразделение в день сдачи подарка передает копию акта приема-передачи подарка в Департамент кадровой политики и контроля Губернатора Свердловской области и Правительства Свердловской области для подготовки уведомления о получении подарка в Управление Президента Российской Федерации по вопросам противодействия коррупции (далее - уведомление).</w:t>
      </w:r>
    </w:p>
    <w:p w:rsidR="003F0890" w:rsidRDefault="003F0890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Распоряжения</w:t>
        </w:r>
      </w:hyperlink>
      <w:r>
        <w:t xml:space="preserve"> Губернатора Свердловской области от 09.01.2019 N 1-РГ)</w:t>
      </w:r>
    </w:p>
    <w:p w:rsidR="003F0890" w:rsidRDefault="003F0890">
      <w:pPr>
        <w:pStyle w:val="ConsPlusNormal"/>
        <w:spacing w:before="220"/>
        <w:ind w:firstLine="540"/>
        <w:jc w:val="both"/>
      </w:pPr>
      <w:r>
        <w:t xml:space="preserve">6. Уведомление, в котором указывается, что подарок сдан в Управление делами Губернатора Свердловской области и Правительства Свердловской области, составляется Департаментом кадровой политики и контроля Губернатора Свердловской области и Правительства Свердловской области в двух экземплярах и представляется в порядке, установленном </w:t>
      </w:r>
      <w:hyperlink r:id="rId9" w:history="1">
        <w:r>
          <w:rPr>
            <w:color w:val="0000FF"/>
          </w:rPr>
          <w:t>Распоряжением</w:t>
        </w:r>
      </w:hyperlink>
      <w:r>
        <w:t xml:space="preserve"> Президента Российской Федерации от 29.05.2015 N 159-рп "О порядке уведомления лицами, замещающими отдельные государственные должности Российской Федерации, отдельные должности федеральной государственной службы, высшими должностными лицами (руководителями высших исполнительных органов государственной власти) субъектов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сдачи, определения стоимости подарка и его реализации (выкупа)", в Управление Президента Российской Федерации по вопросам </w:t>
      </w:r>
      <w:r>
        <w:lastRenderedPageBreak/>
        <w:t>противодействия коррупции.</w:t>
      </w:r>
    </w:p>
    <w:p w:rsidR="003F0890" w:rsidRDefault="003F0890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Распоряжения</w:t>
        </w:r>
      </w:hyperlink>
      <w:r>
        <w:t xml:space="preserve"> Губернатора Свердловской области от 09.01.2019 N 1-РГ)</w:t>
      </w:r>
    </w:p>
    <w:p w:rsidR="003F0890" w:rsidRDefault="003F0890">
      <w:pPr>
        <w:pStyle w:val="ConsPlusNormal"/>
        <w:spacing w:before="220"/>
        <w:ind w:firstLine="540"/>
        <w:jc w:val="both"/>
      </w:pPr>
      <w:r>
        <w:t>7. Первый экземпляр уведомления после регистрации в Управлении Президента Российской Федерации по вопросам противодействия коррупции и ознакомления с ним Руководителя Администрации Президента Российской Федерации, направленный Губернатору Свердловской области, подлежит учету в Департаменте кадровой политики и контроля Губернатора Свердловской области и Правительства Свердловской области.</w:t>
      </w:r>
    </w:p>
    <w:p w:rsidR="003F0890" w:rsidRDefault="003F0890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Распоряжения</w:t>
        </w:r>
      </w:hyperlink>
      <w:r>
        <w:t xml:space="preserve"> Губернатора Свердловской области от 09.01.2019 N 1-РГ)</w:t>
      </w:r>
    </w:p>
    <w:p w:rsidR="003F0890" w:rsidRDefault="003F0890">
      <w:pPr>
        <w:pStyle w:val="ConsPlusNormal"/>
        <w:spacing w:before="220"/>
        <w:ind w:firstLine="540"/>
        <w:jc w:val="both"/>
      </w:pPr>
      <w:r>
        <w:t>Второй экземпляр уведомления, поступивший из Управления Президента Российской Федерации по вопросам противодействия коррупции, в целях принятия подарка к бухгалтерскому учету в соответствии с законодательством Российской Федерации о бухгалтерском учете, определения его стоимости и включения в реестр государственного имущества Свердловской области направляется в Управление делами Губернатора Свердловской области и Правительства Свердловской области.</w:t>
      </w:r>
    </w:p>
    <w:p w:rsidR="003F0890" w:rsidRDefault="003F0890">
      <w:pPr>
        <w:pStyle w:val="ConsPlusNormal"/>
      </w:pPr>
    </w:p>
    <w:p w:rsidR="003F0890" w:rsidRDefault="003F0890">
      <w:pPr>
        <w:pStyle w:val="ConsPlusNormal"/>
      </w:pPr>
    </w:p>
    <w:p w:rsidR="003F0890" w:rsidRDefault="003F089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57BB" w:rsidRDefault="003F0890">
      <w:bookmarkStart w:id="2" w:name="_GoBack"/>
      <w:bookmarkEnd w:id="2"/>
    </w:p>
    <w:sectPr w:rsidR="001957BB" w:rsidSect="000B2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890"/>
    <w:rsid w:val="000E0C4D"/>
    <w:rsid w:val="001622E2"/>
    <w:rsid w:val="00167960"/>
    <w:rsid w:val="003B465B"/>
    <w:rsid w:val="003F0890"/>
    <w:rsid w:val="00536F54"/>
    <w:rsid w:val="005A75DF"/>
    <w:rsid w:val="00634CCE"/>
    <w:rsid w:val="00910E47"/>
    <w:rsid w:val="00926BF4"/>
    <w:rsid w:val="00A67AB5"/>
    <w:rsid w:val="00E41B48"/>
    <w:rsid w:val="00EB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C23EB-C238-4BAE-9630-E0FA4D9A0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08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F08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F08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E5DB5B287AA75E498655CCB39F6DE4DE3703CBC006D707A9C9BA85EC7A63CAA25A3B351466E84E0CB8BFA939B2DCC6A7ACB0B5B5466ECCFED3BC925z166J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E5DB5B287AA75E498655CCB39F6DE4DE3703CBC006D707A9C9BA85EC7A63CAA25A3B351466E84E0CB8BFA93942DCC6A7ACB0B5B5466ECCFED3BC925z166J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E5DB5B287AA75E498655CCB39F6DE4DE3703CBC0360717D9898A85EC7A63CAA25A3B351466E84E0CB8BFA93922DCC6A7ACB0B5B5466ECCFED3BC925z166J" TargetMode="External"/><Relationship Id="rId11" Type="http://schemas.openxmlformats.org/officeDocument/2006/relationships/hyperlink" Target="consultantplus://offline/ref=CE5DB5B287AA75E498655CCB39F6DE4DE3703CBC006D707A9C9BA85EC7A63CAA25A3B351466E84E0CB8BFA939A2DCC6A7ACB0B5B5466ECCFED3BC925z166J" TargetMode="External"/><Relationship Id="rId5" Type="http://schemas.openxmlformats.org/officeDocument/2006/relationships/hyperlink" Target="consultantplus://offline/ref=CE5DB5B287AA75E498655CCB39F6DE4DE3703CBC006D707A9C9BA85EC7A63CAA25A3B351466E84E0CB8BFA93942DCC6A7ACB0B5B5466ECCFED3BC925z166J" TargetMode="External"/><Relationship Id="rId10" Type="http://schemas.openxmlformats.org/officeDocument/2006/relationships/hyperlink" Target="consultantplus://offline/ref=CE5DB5B287AA75E498655CCB39F6DE4DE3703CBC006D707A9C9BA85EC7A63CAA25A3B351466E84E0CB8BFA939B2DCC6A7ACB0B5B5466ECCFED3BC925z166J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E5DB5B287AA75E4986542C62F9A8047E37362B30160792EC3C9AE0998F63AFF77E3ED08072B97E1C995F89192z26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 Максим Леонидович</dc:creator>
  <cp:keywords/>
  <dc:description/>
  <cp:lastModifiedBy>Титов Максим Леонидович</cp:lastModifiedBy>
  <cp:revision>1</cp:revision>
  <dcterms:created xsi:type="dcterms:W3CDTF">2019-02-21T09:58:00Z</dcterms:created>
  <dcterms:modified xsi:type="dcterms:W3CDTF">2019-02-21T09:59:00Z</dcterms:modified>
</cp:coreProperties>
</file>